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47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 w14:paraId="4D43F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</w:rPr>
        <w:t>诚信等级评定企业名单</w:t>
      </w:r>
    </w:p>
    <w:bookmarkEnd w:id="0"/>
    <w:p w14:paraId="3736B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4AB9A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诚信等级评定B级企业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sz w:val="32"/>
          <w:szCs w:val="32"/>
        </w:rPr>
        <w:t>家：</w:t>
      </w:r>
    </w:p>
    <w:p w14:paraId="320C9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五常市天宝热力有限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</w:t>
      </w:r>
    </w:p>
    <w:p w14:paraId="3B01A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五常市金山热力有限公司</w:t>
      </w:r>
    </w:p>
    <w:p w14:paraId="2EE31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五常市科发瑞扬农业有限公司</w:t>
      </w:r>
    </w:p>
    <w:p w14:paraId="713DB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五常瑞邦农业科技有限公司</w:t>
      </w:r>
    </w:p>
    <w:p w14:paraId="3638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黑龙江省川燃人力资源服务有限公司五常分公司</w:t>
      </w:r>
    </w:p>
    <w:p w14:paraId="329AE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五常市银邦种业有限公司</w:t>
      </w:r>
    </w:p>
    <w:p w14:paraId="27C54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哈尔滨万达国际电影城有限公司五常金街时代广场分公司</w:t>
      </w:r>
    </w:p>
    <w:p w14:paraId="4930B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良运农业科技（五常市）有限公司</w:t>
      </w:r>
    </w:p>
    <w:p w14:paraId="14835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国网黑龙江省电力有限公司五常市供电分公司</w:t>
      </w:r>
    </w:p>
    <w:p w14:paraId="0371F8E6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Yjc3MGVjN2I5YjUyMDgyOTU3MmQwM2M4YmVmYjkifQ=="/>
  </w:docVars>
  <w:rsids>
    <w:rsidRoot w:val="632C1A46"/>
    <w:rsid w:val="632C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2024-09-25T09:10:00Z</dcterms:created>
  <dc:creator>尹小溪溪溪</dc:creator>
  <cp:lastModifiedBy>尹小溪溪溪</cp:lastModifiedBy>
  <dcterms:modified xsi:type="dcterms:W3CDTF">2024-09-25T09:11:22Z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069B86B749CC4E089B558AC071DB473D_11</vt:lpwstr>
  </property>
</Properties>
</file>