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仿宋_GB2312" w:hAnsi="仿宋_GB2312" w:eastAsia="仿宋_GB2312" w:cs="仿宋_GB2312"/>
          <w:b/>
          <w:smallCaps w:val="0"/>
          <w:sz w:val="24"/>
          <w:szCs w:val="21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mallCaps w:val="0"/>
          <w:sz w:val="24"/>
          <w:szCs w:val="21"/>
        </w:rPr>
        <w:t>五常市原山河屯林业局城镇基准地价表</w:t>
      </w:r>
    </w:p>
    <w:bookmarkEnd w:id="0"/>
    <w:p>
      <w:pPr>
        <w:pStyle w:val="5"/>
        <w:spacing w:beforeLines="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单位：元/平方米</w:t>
      </w:r>
    </w:p>
    <w:tbl>
      <w:tblPr>
        <w:tblStyle w:val="3"/>
        <w:tblW w:w="506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449"/>
        <w:gridCol w:w="704"/>
        <w:gridCol w:w="894"/>
        <w:gridCol w:w="670"/>
        <w:gridCol w:w="937"/>
        <w:gridCol w:w="668"/>
        <w:gridCol w:w="872"/>
        <w:gridCol w:w="658"/>
        <w:gridCol w:w="882"/>
        <w:gridCol w:w="668"/>
        <w:gridCol w:w="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5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土地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92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93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89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89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公共服务用地</w:t>
            </w:r>
          </w:p>
        </w:tc>
        <w:tc>
          <w:tcPr>
            <w:tcW w:w="874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公用设施用地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5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纯收益占比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纯收益占比</w:t>
            </w:r>
          </w:p>
        </w:tc>
        <w:tc>
          <w:tcPr>
            <w:tcW w:w="387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0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纯收益占比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纯收益占比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纯收益占比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五常市</w:t>
            </w: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1275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35%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810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29%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239</w:t>
            </w:r>
          </w:p>
        </w:tc>
        <w:tc>
          <w:tcPr>
            <w:tcW w:w="50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13%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605</w:t>
            </w:r>
          </w:p>
        </w:tc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29%</w:t>
            </w:r>
          </w:p>
        </w:tc>
        <w:tc>
          <w:tcPr>
            <w:tcW w:w="387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229</w:t>
            </w:r>
          </w:p>
        </w:tc>
        <w:tc>
          <w:tcPr>
            <w:tcW w:w="48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11%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1060</w:t>
            </w: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620</w:t>
            </w:r>
          </w:p>
        </w:tc>
        <w:tc>
          <w:tcPr>
            <w:tcW w:w="54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0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457</w:t>
            </w:r>
          </w:p>
        </w:tc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8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784</w:t>
            </w: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502</w:t>
            </w:r>
          </w:p>
        </w:tc>
        <w:tc>
          <w:tcPr>
            <w:tcW w:w="54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377</w:t>
            </w:r>
          </w:p>
        </w:tc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zdhZDc2OGI1YTFhMjU0YjBkZDg0YzRjZDU2ODcifQ=="/>
  </w:docVars>
  <w:rsids>
    <w:rsidRoot w:val="13E270B0"/>
    <w:rsid w:val="13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 w:cs="Times New Roman"/>
      <w:smallCaps/>
      <w:szCs w:val="20"/>
    </w:rPr>
  </w:style>
  <w:style w:type="paragraph" w:customStyle="1" w:styleId="5">
    <w:name w:val="表格标题"/>
    <w:basedOn w:val="1"/>
    <w:autoRedefine/>
    <w:qFormat/>
    <w:uiPriority w:val="0"/>
    <w:pPr>
      <w:spacing w:beforeLines="50"/>
      <w:jc w:val="center"/>
    </w:pPr>
    <w:rPr>
      <w:rFonts w:ascii="Times New Roman" w:hAnsi="Times New Roman" w:eastAsia="仿宋_GB2312" w:cs="Times New Roman"/>
      <w:b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2024-03-26T03:16:00Z</dcterms:created>
  <dc:creator>Lin</dc:creator>
  <cp:lastModifiedBy>Lin</cp:lastModifiedBy>
  <dcterms:modified xsi:type="dcterms:W3CDTF">2024-03-26T03:16:42Z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EF56A6D1308A453C8F7DCD5B981E1088_11</vt:lpwstr>
  </property>
</Properties>
</file>