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兴盛乡人民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2635C3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兴盛</w:t>
      </w:r>
      <w:r>
        <w:rPr>
          <w:rFonts w:hint="eastAsia" w:ascii="Times New Roman" w:hAnsi="Times New Roman" w:eastAsia="仿宋_GB2312" w:cs="Times New Roman"/>
          <w:i w:val="0"/>
          <w:iCs w:val="0"/>
          <w:caps w:val="0"/>
          <w:color w:val="333333"/>
          <w:spacing w:val="0"/>
          <w:sz w:val="32"/>
          <w:szCs w:val="32"/>
          <w:shd w:val="clear" w:color="auto" w:fill="FFFFFF"/>
        </w:rPr>
        <w:t>乡人民政府，地址：五常市兴盛乡辛家村，电话：0451-53541039。</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54807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兴盛乡人民政府2024年全面落实《条例》所规定的各项公开任务，认真抓好重点领域信息公开，及时规范开展政府信息公开工作，加强公开力度。坚持把群众最关心、最需要了解的事项作为政务信息公开的重点，切实维护人民群众的知情权。不断提高政务服务透明度和便利度。</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兴盛乡</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4ED1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政府信息管理方面，明确信息公开专员，统一收集处理相关的信息。根据政府信息公开审查机制，按照“先审查、后公开”“一事一审”原则及保密审查的要求，结合兴盛乡公文制作和运转流程，对不宜公开的事项，依法进行存档、保管。深入贯彻落实《政府信息主动公开平台建设规范》，经审查依法应当公开的事项，经分管领导审核签字后及时向社会公开。</w:t>
      </w:r>
      <w:r>
        <w:rPr>
          <w:rFonts w:hint="eastAsia" w:cs="Times New Roman"/>
          <w:i w:val="0"/>
          <w:iCs w:val="0"/>
          <w:caps w:val="0"/>
          <w:color w:val="333333"/>
          <w:spacing w:val="0"/>
          <w:sz w:val="32"/>
          <w:szCs w:val="32"/>
          <w:shd w:val="clear" w:color="auto" w:fill="FFFFFF"/>
          <w:lang w:val="en-US" w:eastAsia="zh-CN"/>
        </w:rPr>
        <w:t xml:space="preserve"> </w:t>
      </w:r>
    </w:p>
    <w:p w14:paraId="56C09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情况：本着“规范、明了、方便、实用”的原则，兴盛乡人民政府通过公示栏、LED屏等媒体手段，将有关政务予以公布，对已公开的内容进行随时更新，做到能公开的尽公开，积极做好主动公开工作。</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加强日常时时监测、不定期检测，持续加大对政府网站及政务新媒体的监管力度，及时修订完善相关配套制度，发布政府信息公开指南，建立健全政府信息发布机制、政府信息公开审查机制、政府信息公开协调机制和政府信息公开动态调整机制。</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2024年，一是对于政府信息公开存在不及时发布的问题；二是工作人员存在业务能力有短板的情况，效率不高，内容表述不够精准。</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2025年,兴盛乡人民政府对于政府信息公开工作及时加大公开力度，及时回应人民群众关注的热点问题，切实保障社会公众的知情权、监督权。强化人员培训，围绕政务信息采集、编辑等各方面，组织开展形式多样的业务培训，不断提高业务水平，有序推进信息公开工作扎实开展。</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27F9DA1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cs="仿宋_GB2312"/>
          <w:color w:val="auto"/>
          <w:highlight w:val="none"/>
          <w:lang w:val="en-US" w:eastAsia="zh-CN"/>
        </w:rPr>
        <w:t>兴盛</w:t>
      </w:r>
      <w:bookmarkStart w:id="0" w:name="_GoBack"/>
      <w:bookmarkEnd w:id="0"/>
      <w:r>
        <w:rPr>
          <w:rFonts w:hint="eastAsia" w:ascii="仿宋_GB2312" w:hAnsi="仿宋_GB2312" w:cs="仿宋_GB2312"/>
          <w:color w:val="auto"/>
          <w:highlight w:val="none"/>
          <w:lang w:val="en-US" w:eastAsia="zh-CN"/>
        </w:rPr>
        <w:t>乡人民政府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4E74193"/>
    <w:rsid w:val="05AF3B52"/>
    <w:rsid w:val="05B22981"/>
    <w:rsid w:val="05BE1FE7"/>
    <w:rsid w:val="0923288D"/>
    <w:rsid w:val="0A1756FE"/>
    <w:rsid w:val="0A812074"/>
    <w:rsid w:val="0A911A78"/>
    <w:rsid w:val="10B50454"/>
    <w:rsid w:val="118F65E6"/>
    <w:rsid w:val="123A1C27"/>
    <w:rsid w:val="13E06543"/>
    <w:rsid w:val="14C5381E"/>
    <w:rsid w:val="152A4FA3"/>
    <w:rsid w:val="16EE24A1"/>
    <w:rsid w:val="1C7D1CBB"/>
    <w:rsid w:val="1EEA497A"/>
    <w:rsid w:val="1F5275D0"/>
    <w:rsid w:val="3C5A59E2"/>
    <w:rsid w:val="3E1135AB"/>
    <w:rsid w:val="3ED73827"/>
    <w:rsid w:val="41D859CA"/>
    <w:rsid w:val="48AC1250"/>
    <w:rsid w:val="4CAF7561"/>
    <w:rsid w:val="53575702"/>
    <w:rsid w:val="55695CA4"/>
    <w:rsid w:val="5C272C70"/>
    <w:rsid w:val="5CF30571"/>
    <w:rsid w:val="600F05EB"/>
    <w:rsid w:val="618446C0"/>
    <w:rsid w:val="67D65A90"/>
    <w:rsid w:val="6B1A02BA"/>
    <w:rsid w:val="6FFB46E7"/>
    <w:rsid w:val="7CD5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1846</Words>
  <Characters>1957</Characters>
  <Lines>0</Lines>
  <Paragraphs>0</Paragraphs>
  <TotalTime>9</TotalTime>
  <ScaleCrop>false</ScaleCrop>
  <LinksUpToDate>false</LinksUpToDate>
  <CharactersWithSpaces>1960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2025-01-21T08:19:19Z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