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民意乡人民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5E5E6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民意</w:t>
      </w:r>
      <w:r>
        <w:rPr>
          <w:rFonts w:hint="eastAsia" w:ascii="Times New Roman" w:hAnsi="Times New Roman" w:eastAsia="仿宋_GB2312" w:cs="Times New Roman"/>
          <w:i w:val="0"/>
          <w:iCs w:val="0"/>
          <w:caps w:val="0"/>
          <w:color w:val="333333"/>
          <w:spacing w:val="0"/>
          <w:sz w:val="32"/>
          <w:szCs w:val="32"/>
          <w:shd w:val="clear" w:color="auto" w:fill="FFFFFF"/>
        </w:rPr>
        <w:t>乡人民政府，地址：五常市民意乡永进村宋乡屯，电话：55843017。</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36148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：我乡主要</w:t>
      </w:r>
      <w:r>
        <w:rPr>
          <w:rFonts w:hint="eastAsia" w:cs="Times New Roman"/>
          <w:i w:val="0"/>
          <w:iCs w:val="0"/>
          <w:caps w:val="0"/>
          <w:color w:val="333333"/>
          <w:spacing w:val="0"/>
          <w:sz w:val="32"/>
          <w:szCs w:val="32"/>
          <w:shd w:val="clear" w:color="auto" w:fill="FFFFFF"/>
          <w:lang w:val="en-US" w:eastAsia="zh-CN"/>
        </w:rPr>
        <w:t>通过</w:t>
      </w:r>
      <w:r>
        <w:rPr>
          <w:rFonts w:hint="eastAsia" w:ascii="Times New Roman" w:hAnsi="Times New Roman" w:eastAsia="仿宋_GB2312" w:cs="Times New Roman"/>
          <w:i w:val="0"/>
          <w:iCs w:val="0"/>
          <w:caps w:val="0"/>
          <w:color w:val="333333"/>
          <w:spacing w:val="0"/>
          <w:sz w:val="32"/>
          <w:szCs w:val="32"/>
          <w:shd w:val="clear" w:color="auto" w:fill="FFFFFF"/>
        </w:rPr>
        <w:t>市政府网站、乡微信公众号、政务信息查询电话、电子屏幕等</w:t>
      </w:r>
      <w:r>
        <w:rPr>
          <w:rFonts w:hint="eastAsia" w:cs="Times New Roman"/>
          <w:i w:val="0"/>
          <w:iCs w:val="0"/>
          <w:caps w:val="0"/>
          <w:color w:val="333333"/>
          <w:spacing w:val="0"/>
          <w:sz w:val="32"/>
          <w:szCs w:val="32"/>
          <w:shd w:val="clear" w:color="auto" w:fill="FFFFFF"/>
          <w:lang w:val="en-US" w:eastAsia="zh-CN"/>
        </w:rPr>
        <w:t>方式进行</w:t>
      </w:r>
      <w:r>
        <w:rPr>
          <w:rFonts w:hint="eastAsia" w:ascii="Times New Roman" w:hAnsi="Times New Roman" w:eastAsia="仿宋_GB2312" w:cs="Times New Roman"/>
          <w:i w:val="0"/>
          <w:iCs w:val="0"/>
          <w:caps w:val="0"/>
          <w:color w:val="333333"/>
          <w:spacing w:val="0"/>
          <w:sz w:val="32"/>
          <w:szCs w:val="32"/>
          <w:shd w:val="clear" w:color="auto" w:fill="FFFFFF"/>
        </w:rPr>
        <w:t>主动公开政务信息。</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民意乡</w:t>
      </w:r>
      <w:r>
        <w:rPr>
          <w:rFonts w:hint="eastAsia" w:ascii="Times New Roman" w:hAnsi="Times New Roman" w:eastAsia="仿宋_GB2312" w:cs="Times New Roman"/>
          <w:i w:val="0"/>
          <w:iCs w:val="0"/>
          <w:caps w:val="0"/>
          <w:color w:val="333333"/>
          <w:spacing w:val="0"/>
          <w:sz w:val="32"/>
          <w:szCs w:val="32"/>
          <w:shd w:val="clear" w:color="auto" w:fill="FFFFFF"/>
        </w:rPr>
        <w:t>未收到申请。</w:t>
      </w:r>
    </w:p>
    <w:p w14:paraId="4ED1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乡政务在上级组织指导下明确了公开的内容事项，指定专人负责管理，做好审核把关，明确信息公开类别、公开方式、公开时限等，及时更新发生变化或失效的公开政府信息，确保政府信息公开真实、及时、有效、安全。</w:t>
      </w:r>
      <w:r>
        <w:rPr>
          <w:rFonts w:hint="eastAsia" w:cs="Times New Roman"/>
          <w:i w:val="0"/>
          <w:iCs w:val="0"/>
          <w:caps w:val="0"/>
          <w:color w:val="333333"/>
          <w:spacing w:val="0"/>
          <w:sz w:val="32"/>
          <w:szCs w:val="32"/>
          <w:shd w:val="clear" w:color="auto" w:fill="FFFFFF"/>
          <w:lang w:val="en-US" w:eastAsia="zh-CN"/>
        </w:rPr>
        <w:t xml:space="preserve"> </w:t>
      </w:r>
    </w:p>
    <w:p w14:paraId="56C094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为做好政务公开工作，民意乡将微信公众号作为政府信息公开主要载体，强化微信公众号的作用，定期推送工作动态，发布惠民利民信息、国家最新政策等实用信息，增加信息发布量，力求做到公开内容全面、及时、准确、重点突出、群众满意。</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：建立健全民意乡政务公开管理制度，从组织领导、网络安全、严肃执纪问责等方面，按照市政务公开组工作要求，完善政务公开各项制度建设。</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w:t>
      </w:r>
      <w:r>
        <w:rPr>
          <w:rFonts w:hint="eastAsia" w:ascii="仿宋_GB2312" w:hAnsi="仿宋_GB2312" w:cs="仿宋_GB2312"/>
          <w:b w:val="0"/>
          <w:bCs w:val="0"/>
          <w:sz w:val="32"/>
          <w:szCs w:val="32"/>
          <w:shd w:val="clear" w:color="auto" w:fill="FFFFFF"/>
          <w:lang w:val="en-US" w:eastAsia="zh-CN"/>
        </w:rPr>
        <w:t>是</w:t>
      </w:r>
      <w:r>
        <w:rPr>
          <w:rFonts w:hint="eastAsia" w:ascii="仿宋_GB2312" w:hAnsi="仿宋_GB2312" w:eastAsia="仿宋_GB2312" w:cs="仿宋_GB2312"/>
          <w:b w:val="0"/>
          <w:bCs w:val="0"/>
          <w:sz w:val="32"/>
          <w:szCs w:val="32"/>
          <w:shd w:val="clear" w:color="auto" w:fill="FFFFFF"/>
        </w:rPr>
        <w:t>信息公开工作还不够规范</w:t>
      </w:r>
      <w:r>
        <w:rPr>
          <w:rFonts w:hint="eastAsia" w:ascii="仿宋_GB2312" w:hAnsi="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二</w:t>
      </w:r>
      <w:r>
        <w:rPr>
          <w:rFonts w:hint="eastAsia" w:ascii="仿宋_GB2312" w:hAnsi="仿宋_GB2312" w:cs="仿宋_GB2312"/>
          <w:b w:val="0"/>
          <w:bCs w:val="0"/>
          <w:sz w:val="32"/>
          <w:szCs w:val="32"/>
          <w:shd w:val="clear" w:color="auto" w:fill="FFFFFF"/>
          <w:lang w:val="en-US" w:eastAsia="zh-CN"/>
        </w:rPr>
        <w:t>是</w:t>
      </w:r>
      <w:r>
        <w:rPr>
          <w:rFonts w:hint="eastAsia" w:ascii="仿宋_GB2312" w:hAnsi="仿宋_GB2312" w:eastAsia="仿宋_GB2312" w:cs="仿宋_GB2312"/>
          <w:b w:val="0"/>
          <w:bCs w:val="0"/>
          <w:sz w:val="32"/>
          <w:szCs w:val="32"/>
          <w:shd w:val="clear" w:color="auto" w:fill="FFFFFF"/>
        </w:rPr>
        <w:t>政府机关主动公开政府信息内容与公众的需求还存在一些差距，公开形式便民性需要进一步提高。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加强业务学习。固定信息公开工作人员，进一步丰富信息公开工作培训方式，提升信息公开工作水平，完善公开工作制度。加强以社会需求为导向，深化政府信息公开内容。继续重点推进与社会发展和人民生活密切相关的政府信息公开；进一步及时、规范做好公文类政府信息公开工作。</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民意</w:t>
      </w:r>
      <w:bookmarkStart w:id="0" w:name="_GoBack"/>
      <w:bookmarkEnd w:id="0"/>
      <w:r>
        <w:rPr>
          <w:rFonts w:hint="eastAsia" w:ascii="仿宋_GB2312" w:hAnsi="仿宋_GB2312" w:cs="仿宋_GB2312"/>
          <w:color w:val="auto"/>
          <w:highlight w:val="none"/>
          <w:lang w:val="en-US" w:eastAsia="zh-CN"/>
        </w:rPr>
        <w:t>乡人民政府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6EE24A1"/>
    <w:rsid w:val="1C7D1CBB"/>
    <w:rsid w:val="1F5275D0"/>
    <w:rsid w:val="3C5A59E2"/>
    <w:rsid w:val="3E1135AB"/>
    <w:rsid w:val="3ED73827"/>
    <w:rsid w:val="41D859CA"/>
    <w:rsid w:val="48AC1250"/>
    <w:rsid w:val="4CAF7561"/>
    <w:rsid w:val="53575702"/>
    <w:rsid w:val="5C272C70"/>
    <w:rsid w:val="600F05EB"/>
    <w:rsid w:val="618446C0"/>
    <w:rsid w:val="67D65A90"/>
    <w:rsid w:val="6B1A02BA"/>
    <w:rsid w:val="6FFB46E7"/>
    <w:rsid w:val="7CD5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2139</Words>
  <Characters>2260</Characters>
  <Lines>0</Lines>
  <Paragraphs>0</Paragraphs>
  <TotalTime>2</TotalTime>
  <ScaleCrop>false</ScaleCrop>
  <LinksUpToDate>false</LinksUpToDate>
  <CharactersWithSpaces>2262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2025-01-21T07:12:04Z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