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55FC4">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信访局</w:t>
      </w:r>
      <w:r>
        <w:rPr>
          <w:rStyle w:val="6"/>
          <w:rFonts w:hint="eastAsia" w:ascii="方正小标宋简体" w:hAnsi="方正小标宋简体" w:eastAsia="方正小标宋简体" w:cs="方正小标宋简体"/>
          <w:b w:val="0"/>
          <w:bCs w:val="0"/>
          <w:sz w:val="44"/>
          <w:szCs w:val="44"/>
        </w:rPr>
        <w:t>202</w:t>
      </w:r>
      <w:r>
        <w:rPr>
          <w:rStyle w:val="6"/>
          <w:rFonts w:hint="eastAsia" w:ascii="方正小标宋简体" w:hAnsi="方正小标宋简体" w:eastAsia="方正小标宋简体" w:cs="方正小标宋简体"/>
          <w:b w:val="0"/>
          <w:bCs w:val="0"/>
          <w:sz w:val="44"/>
          <w:szCs w:val="44"/>
          <w:lang w:val="en-US" w:eastAsia="zh-CN"/>
        </w:rPr>
        <w:t>4年</w:t>
      </w:r>
      <w:r>
        <w:rPr>
          <w:rStyle w:val="6"/>
          <w:rFonts w:hint="eastAsia" w:ascii="方正小标宋简体" w:hAnsi="方正小标宋简体" w:eastAsia="方正小标宋简体" w:cs="方正小标宋简体"/>
          <w:b w:val="0"/>
          <w:bCs w:val="0"/>
          <w:sz w:val="44"/>
          <w:szCs w:val="44"/>
        </w:rPr>
        <w:t>政府信息公开</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091ADC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w:t>
      </w:r>
      <w:r>
        <w:rPr>
          <w:rFonts w:hint="eastAsia" w:cs="Times New Roman"/>
          <w:i w:val="0"/>
          <w:iCs w:val="0"/>
          <w:caps w:val="0"/>
          <w:color w:val="333333"/>
          <w:spacing w:val="0"/>
          <w:sz w:val="32"/>
          <w:szCs w:val="32"/>
          <w:shd w:val="clear" w:color="auto" w:fill="FFFFFF"/>
          <w:lang w:val="en-US" w:eastAsia="zh-CN"/>
        </w:rPr>
        <w:t>信访</w:t>
      </w:r>
      <w:r>
        <w:rPr>
          <w:rFonts w:hint="eastAsia" w:ascii="Times New Roman" w:hAnsi="Times New Roman" w:eastAsia="仿宋_GB2312" w:cs="Times New Roman"/>
          <w:i w:val="0"/>
          <w:iCs w:val="0"/>
          <w:caps w:val="0"/>
          <w:color w:val="333333"/>
          <w:spacing w:val="0"/>
          <w:sz w:val="32"/>
          <w:szCs w:val="32"/>
          <w:shd w:val="clear" w:color="auto" w:fill="FFFFFF"/>
        </w:rPr>
        <w:t>局。地址：五常市五常镇金山大街84号，电话：0451－51523010。</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0F8DF8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信访局深入贯彻落实市委、市政府关于政府信息公开工作的系列部署要求，加强组织领导，结合工作实际，建立健全政府信息公开工作机制，以提高行政效率、提升为民服务水平为目标，不断加大政府信息公开力度，优化主动公开内容，健全完善公开制度，做到以公开促落实，提升政府工作的透明度，切实增强政府工作公信力和执行力，进一步有效保障和满足新形势下广大人民群众对信访工作的知情权。</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信访</w:t>
      </w:r>
      <w:r>
        <w:rPr>
          <w:rFonts w:hint="eastAsia" w:ascii="Times New Roman" w:hAnsi="Times New Roman" w:eastAsia="仿宋_GB2312" w:cs="Times New Roman"/>
          <w:i w:val="0"/>
          <w:iCs w:val="0"/>
          <w:caps w:val="0"/>
          <w:color w:val="333333"/>
          <w:spacing w:val="0"/>
          <w:sz w:val="32"/>
          <w:szCs w:val="32"/>
          <w:shd w:val="clear" w:color="auto" w:fill="FFFFFF"/>
        </w:rPr>
        <w:t>局未收到申请。</w:t>
      </w:r>
    </w:p>
    <w:p w14:paraId="250926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信访局成立了由局长任组长，分管副局长、股室负责人为成员的五常市信访局政务公开领导小组。明确本单位政务公开工作由办公室牵头，各责任股室密切配合推进，安排1名专职人员负责本单位政务信息公开专栏工作。</w:t>
      </w:r>
    </w:p>
    <w:p w14:paraId="0A16C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建立健全政府信息管理动态调整机制，严格落实公文属性源头认定机制，制定文件时同步明确公开属性，政策解读属性，做到符合法律、法规和规章，符合国家有关保密规定，根据人员变动和工作需要，及时对五常市信访局政务公开工作领导小组和办公室成员进行调整，形成了“主要领导主抓、办公室牵头，各股室共管”的工作格局。</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五常市信访局主要负责同志高度重视政务公开工作，定期听取政务公开工作情况汇报，协调解决工作中难点问题，综合统筹、督促推进、强化落实。强化组织领导，加强信访工作制度保障，拓宽公众信访渠道，主动回应群众关切，不断提升全局政府信息公开工作质量和实效。</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政府信息公开内容有待进一步拓展，政府信息公开形式有待进一步丰富。</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积极参加市委、市政府组织的政务公开相关业务培训，持续深入贯彻落实上级关于推进政务公开工作的部署要求，不断健全完善政府信息公开制度。及时总结工作过程中的好经验好做法，不断推进政府信息公开工作法治化、制度化、规范化建设。</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27F9DA1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rPr>
      </w:pPr>
      <w:r>
        <w:rPr>
          <w:rFonts w:hint="eastAsia" w:ascii="仿宋_GB2312" w:hAnsi="仿宋_GB2312" w:cs="仿宋_GB2312"/>
          <w:color w:val="auto"/>
          <w:highlight w:val="none"/>
          <w:lang w:val="en-US" w:eastAsia="zh-CN"/>
        </w:rPr>
        <w:t>五常市信访</w:t>
      </w:r>
      <w:bookmarkStart w:id="0" w:name="_GoBack"/>
      <w:bookmarkEnd w:id="0"/>
      <w:r>
        <w:rPr>
          <w:rFonts w:hint="eastAsia" w:ascii="仿宋_GB2312" w:hAnsi="仿宋_GB2312" w:cs="仿宋_GB2312"/>
          <w:color w:val="auto"/>
          <w:highlight w:val="none"/>
          <w:lang w:val="en-US" w:eastAsia="zh-CN"/>
        </w:rPr>
        <w:t>局</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0C0618D"/>
    <w:rsid w:val="012F6E79"/>
    <w:rsid w:val="01D34903"/>
    <w:rsid w:val="02401F32"/>
    <w:rsid w:val="05AF3B52"/>
    <w:rsid w:val="05B22981"/>
    <w:rsid w:val="05BE1FE7"/>
    <w:rsid w:val="0923288D"/>
    <w:rsid w:val="0A3D51FD"/>
    <w:rsid w:val="0A812074"/>
    <w:rsid w:val="0A911A78"/>
    <w:rsid w:val="10B50454"/>
    <w:rsid w:val="118F65E6"/>
    <w:rsid w:val="13E06543"/>
    <w:rsid w:val="14C5381E"/>
    <w:rsid w:val="152A4FA3"/>
    <w:rsid w:val="19026D15"/>
    <w:rsid w:val="1C7D1CBB"/>
    <w:rsid w:val="1F5275D0"/>
    <w:rsid w:val="394B256A"/>
    <w:rsid w:val="3C5A59E2"/>
    <w:rsid w:val="3E1135AB"/>
    <w:rsid w:val="3ED73827"/>
    <w:rsid w:val="41D859CA"/>
    <w:rsid w:val="429146ED"/>
    <w:rsid w:val="48AC1250"/>
    <w:rsid w:val="4CAF7561"/>
    <w:rsid w:val="53575702"/>
    <w:rsid w:val="5C272C70"/>
    <w:rsid w:val="600F05EB"/>
    <w:rsid w:val="618446C0"/>
    <w:rsid w:val="67D65A90"/>
    <w:rsid w:val="6B1A02BA"/>
    <w:rsid w:val="6FFB46E7"/>
    <w:rsid w:val="7A1F55BB"/>
    <w:rsid w:val="7FF14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2381</Words>
  <Characters>2493</Characters>
  <Lines>0</Lines>
  <Paragraphs>0</Paragraphs>
  <TotalTime>11</TotalTime>
  <ScaleCrop>false</ScaleCrop>
  <LinksUpToDate>false</LinksUpToDate>
  <CharactersWithSpaces>2495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2025-01-22T09:36:20Z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