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五常市水务局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五常市水务局</w:t>
      </w:r>
      <w:r>
        <w:rPr>
          <w:rFonts w:hint="eastAsia" w:ascii="仿宋_GB2312" w:hAnsi="仿宋_GB2312" w:eastAsia="仿宋_GB2312" w:cs="仿宋_GB2312"/>
          <w:i w:val="0"/>
          <w:iCs w:val="0"/>
          <w:caps w:val="0"/>
          <w:color w:val="auto"/>
          <w:spacing w:val="0"/>
          <w:sz w:val="32"/>
          <w:szCs w:val="32"/>
          <w:shd w:val="clear" w:color="auto" w:fill="FFFFFF"/>
        </w:rPr>
        <w:t>，地址：通达大街275号电话：0451-53531804。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一是2023年共办理了20项水行政许可：水土保持方案5个、排水许可证1、河道管理范围内工程建设项目10、取水许可4个。二是2023年五常市水务局行政执法大队共处理案件5起，包括河道非法采砂4起、1起为向阳镇金马大桥的未批先建案件，共出动人员890人、出动车次180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水务局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我局结合工作实际,把政府信息公开工作纳入全年工作重要议事日程,召开工作会议,组织学习贯彻市委、市政府信息公开工作的相关文件精神,制定工作措施,严格执行“先审查、后公开”“谁公开谁审查,谁审查谁负责”等保密审查规定,完善公开内容,进一步提高了政府信息公开的实效性和规范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：为了进一步加强政府信息公开力度,我局设立了政府信息公开查阅室,在市行政大厅设立政府信息公开查阅窗口,让群众方便快捷了解我局相关政策措施,提高知晓率。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我局建立完善了政务公开主动公开、政府信息依申请公开、政府信息公开保密审查等相关制度,将政务公开列入我局重点工作。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default"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（一）主要问题：五常市水务局政府信息公开的制度化规范化水平有待提升。</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（二）改进情况：五常市水务局将政府信息公开工作摆在重要位置，坚决贯彻落实国家和省市区有关决策部署，紧密围绕水务中心工作和社会公众关切，扎实开展好信息公开工作。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五常市水务局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36479A"/>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5D5424"/>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0F673A"/>
    <w:rsid w:val="5D22032C"/>
    <w:rsid w:val="5D25128C"/>
    <w:rsid w:val="5D35141B"/>
    <w:rsid w:val="5D386DDF"/>
    <w:rsid w:val="5DAF565F"/>
    <w:rsid w:val="5DF80077"/>
    <w:rsid w:val="5E0355B9"/>
    <w:rsid w:val="5E243818"/>
    <w:rsid w:val="5E7E5AC9"/>
    <w:rsid w:val="5E924068"/>
    <w:rsid w:val="5EA84847"/>
    <w:rsid w:val="5EC435DF"/>
    <w:rsid w:val="5ECF5D19"/>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49526F"/>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0</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2024-02-01T03:08:22Z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6091CFB972B14A63B6F4D8CCBCA5F858_13</vt:lpwstr>
  </property>
</Properties>
</file>