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36"/>
          <w:szCs w:val="36"/>
        </w:rPr>
      </w:pPr>
      <w:r>
        <w:rPr>
          <w:rFonts w:hint="eastAsia" w:ascii="黑体" w:hAnsi="黑体" w:eastAsia="黑体" w:cs="黑体"/>
          <w:sz w:val="36"/>
          <w:szCs w:val="36"/>
        </w:rPr>
        <w:t>五常市</w:t>
      </w:r>
      <w:r>
        <w:rPr>
          <w:rFonts w:hint="eastAsia" w:ascii="黑体" w:hAnsi="黑体" w:eastAsia="黑体" w:cs="黑体"/>
          <w:sz w:val="36"/>
          <w:szCs w:val="36"/>
          <w:lang w:val="en-US" w:eastAsia="zh-CN"/>
        </w:rPr>
        <w:t>教育</w:t>
      </w:r>
      <w:r>
        <w:rPr>
          <w:rFonts w:hint="eastAsia" w:ascii="黑体" w:hAnsi="黑体" w:eastAsia="黑体" w:cs="黑体"/>
          <w:sz w:val="36"/>
          <w:szCs w:val="36"/>
        </w:rPr>
        <w:t>局</w:t>
      </w:r>
    </w:p>
    <w:p>
      <w:pPr>
        <w:jc w:val="center"/>
        <w:rPr>
          <w:rFonts w:ascii="黑体" w:hAnsi="黑体" w:eastAsia="黑体" w:cs="黑体"/>
          <w:sz w:val="36"/>
          <w:szCs w:val="36"/>
        </w:rPr>
      </w:pPr>
      <w:r>
        <w:rPr>
          <w:rFonts w:hint="eastAsia" w:ascii="黑体" w:hAnsi="黑体" w:eastAsia="黑体" w:cs="黑体"/>
          <w:sz w:val="36"/>
          <w:szCs w:val="36"/>
        </w:rPr>
        <w:t>2021年政府信息公开工作年度报告</w:t>
      </w:r>
    </w:p>
    <w:p>
      <w:pPr>
        <w:pStyle w:val="2"/>
        <w:keepNext w:val="0"/>
        <w:keepLines w:val="0"/>
        <w:widowControl/>
        <w:suppressLineNumbers w:val="0"/>
        <w:spacing w:before="60" w:beforeAutospacing="0" w:after="60" w:afterAutospacing="0"/>
        <w:ind w:left="0" w:right="0" w:firstLine="384"/>
        <w:jc w:val="left"/>
        <w:rPr>
          <w:rFonts w:ascii="sans-serif" w:hAnsi="sans-serif" w:eastAsia="sans-serif" w:cs="sans-serif"/>
          <w:i w:val="0"/>
          <w:iCs w:val="0"/>
          <w:caps w:val="0"/>
          <w:color w:val="000000"/>
          <w:spacing w:val="0"/>
          <w:sz w:val="16"/>
          <w:szCs w:val="16"/>
        </w:rPr>
      </w:pPr>
      <w:r>
        <w:rPr>
          <w:rFonts w:hint="default" w:ascii="微软雅黑" w:hAnsi="微软雅黑" w:eastAsia="微软雅黑" w:cs="微软雅黑"/>
          <w:i w:val="0"/>
          <w:iCs w:val="0"/>
          <w:caps w:val="0"/>
          <w:color w:val="000000"/>
          <w:spacing w:val="0"/>
          <w:sz w:val="14"/>
          <w:szCs w:val="14"/>
        </w:rPr>
        <w:t>依据《中华人民共和国政府信息公开条例》（国务院令第711号）、《国务院办公厅政府信息与政务公开办公室关于印发中华人民共和国政府信息公开工作年度报告格式的通知》（国办公开办函〔2021〕30号）和省、市有关政府信息公开工作的部署要求编制此报告。报告所列数据统计期限为2021年1月1日起至2021年12月31日止。本年度报告内容可通过可以通过哈尔滨市人民政府门户网站→政府信息公开专栏查阅，网址为：http://wcsxxgk.harbin.gov.cn/col/col12596/index.html进行查阅。如有疑问，请联系应急管理局。地址：五常市通达大街，邮编：150200，电话：0451-53589696。　</w:t>
      </w:r>
    </w:p>
    <w:p>
      <w:pPr>
        <w:pStyle w:val="2"/>
        <w:widowControl/>
        <w:numPr>
          <w:ilvl w:val="0"/>
          <w:numId w:val="0"/>
        </w:numPr>
        <w:shd w:val="clear" w:color="auto" w:fill="FFFFFF"/>
        <w:spacing w:beforeAutospacing="0" w:afterAutospacing="0"/>
        <w:ind w:firstLine="360" w:firstLineChars="200"/>
        <w:rPr>
          <w:rFonts w:hint="default" w:ascii="黑体" w:hAnsi="黑体" w:eastAsia="黑体" w:cs="黑体"/>
          <w:color w:val="333333"/>
          <w:sz w:val="18"/>
          <w:szCs w:val="18"/>
          <w:shd w:val="clear" w:color="auto" w:fill="FFFFFF"/>
        </w:rPr>
      </w:pPr>
      <w:bookmarkStart w:id="0" w:name="_GoBack"/>
      <w:bookmarkEnd w:id="0"/>
      <w:r>
        <w:rPr>
          <w:rFonts w:hint="eastAsia" w:ascii="黑体" w:hAnsi="黑体" w:eastAsia="黑体" w:cs="黑体"/>
          <w:color w:val="333333"/>
          <w:sz w:val="18"/>
          <w:szCs w:val="18"/>
          <w:shd w:val="clear" w:color="auto" w:fill="FFFFFF"/>
        </w:rPr>
        <w:t>一、总体情况</w:t>
      </w:r>
    </w:p>
    <w:p>
      <w:pPr>
        <w:pStyle w:val="2"/>
        <w:keepNext w:val="0"/>
        <w:keepLines w:val="0"/>
        <w:widowControl/>
        <w:suppressLineNumbers w:val="0"/>
        <w:spacing w:before="60" w:beforeAutospacing="0" w:after="60" w:afterAutospacing="0" w:line="240" w:lineRule="atLeast"/>
        <w:ind w:left="0" w:right="0" w:firstLine="384"/>
        <w:jc w:val="left"/>
        <w:rPr>
          <w:rFonts w:hint="default" w:ascii="sans-serif" w:hAnsi="sans-serif" w:eastAsia="sans-serif" w:cs="sans-serif"/>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4"/>
          <w:szCs w:val="14"/>
        </w:rPr>
        <w:t>（一）主动公开方面。坚持以“公开为常态、不公开为例外”为原则，全面涵盖政策法规、意见征集、行政处罚、宣传科普、工作动态等各方面。</w:t>
      </w:r>
    </w:p>
    <w:p>
      <w:pPr>
        <w:pStyle w:val="2"/>
        <w:keepNext w:val="0"/>
        <w:keepLines w:val="0"/>
        <w:widowControl/>
        <w:suppressLineNumbers w:val="0"/>
        <w:spacing w:before="60" w:beforeAutospacing="0" w:after="60" w:afterAutospacing="0" w:line="240" w:lineRule="atLeast"/>
        <w:ind w:left="0" w:right="0" w:firstLine="384"/>
        <w:jc w:val="left"/>
        <w:rPr>
          <w:rFonts w:hint="default" w:ascii="sans-serif" w:hAnsi="sans-serif" w:eastAsia="sans-serif" w:cs="sans-serif"/>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4"/>
          <w:szCs w:val="14"/>
        </w:rPr>
        <w:t>（二）依申请公开方面。2021年度，我局未收到和处理政府信息公开申请，零报告。</w:t>
      </w:r>
    </w:p>
    <w:p>
      <w:pPr>
        <w:pStyle w:val="2"/>
        <w:keepNext w:val="0"/>
        <w:keepLines w:val="0"/>
        <w:widowControl/>
        <w:suppressLineNumbers w:val="0"/>
        <w:spacing w:before="60" w:beforeAutospacing="0" w:after="60" w:afterAutospacing="0" w:line="240" w:lineRule="atLeast"/>
        <w:ind w:left="0" w:right="0" w:firstLine="384"/>
        <w:jc w:val="left"/>
        <w:rPr>
          <w:rFonts w:hint="default" w:ascii="sans-serif" w:hAnsi="sans-serif" w:eastAsia="sans-serif" w:cs="sans-serif"/>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4"/>
          <w:szCs w:val="14"/>
        </w:rPr>
        <w:t>（三）政府信息管理方面。将安全生产、火灾防汛、重大工程、风险减灾、地震地灾等重点涉及需要公众广泛知晓,或者需要公众参与决策的工作事项,采取主动公开。</w:t>
      </w:r>
    </w:p>
    <w:p>
      <w:pPr>
        <w:pStyle w:val="2"/>
        <w:keepNext w:val="0"/>
        <w:keepLines w:val="0"/>
        <w:widowControl/>
        <w:suppressLineNumbers w:val="0"/>
        <w:spacing w:before="60" w:beforeAutospacing="0" w:after="60" w:afterAutospacing="0" w:line="240" w:lineRule="atLeast"/>
        <w:ind w:left="0" w:right="0" w:firstLine="384"/>
        <w:jc w:val="left"/>
        <w:rPr>
          <w:rFonts w:hint="default" w:ascii="sans-serif" w:hAnsi="sans-serif" w:eastAsia="sans-serif" w:cs="sans-serif"/>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4"/>
          <w:szCs w:val="14"/>
        </w:rPr>
        <w:t>（四）政府信息公开平台建设方面。按照要求，聚焦安全生产和减灾工作，秩序拓宽政府信息公开渠道、丰富市政府门户网站。信息公开服务更加便捷高效。</w:t>
      </w:r>
    </w:p>
    <w:p>
      <w:pPr>
        <w:pStyle w:val="2"/>
        <w:keepNext w:val="0"/>
        <w:keepLines w:val="0"/>
        <w:widowControl/>
        <w:suppressLineNumbers w:val="0"/>
        <w:spacing w:before="60" w:beforeAutospacing="0" w:after="60" w:afterAutospacing="0" w:line="240" w:lineRule="atLeast"/>
        <w:ind w:left="0" w:right="0" w:firstLine="384"/>
        <w:jc w:val="left"/>
        <w:rPr>
          <w:rFonts w:hint="default" w:ascii="sans-serif" w:hAnsi="sans-serif" w:eastAsia="sans-serif" w:cs="sans-serif"/>
          <w:i w:val="0"/>
          <w:iCs w:val="0"/>
          <w:caps w:val="0"/>
          <w:color w:val="000000"/>
          <w:spacing w:val="0"/>
          <w:sz w:val="16"/>
          <w:szCs w:val="16"/>
        </w:rPr>
      </w:pPr>
      <w:r>
        <w:rPr>
          <w:rFonts w:hint="eastAsia" w:ascii="微软雅黑" w:hAnsi="微软雅黑" w:eastAsia="微软雅黑" w:cs="微软雅黑"/>
          <w:i w:val="0"/>
          <w:iCs w:val="0"/>
          <w:caps w:val="0"/>
          <w:color w:val="000000"/>
          <w:spacing w:val="0"/>
          <w:sz w:val="14"/>
          <w:szCs w:val="14"/>
        </w:rPr>
        <w:t>（五）监督保障方面。全年未发生针对我局有关政府信息公开事务的行政复议案件、行政诉讼案件和举报申诉件。</w:t>
      </w:r>
    </w:p>
    <w:p>
      <w:pPr>
        <w:pStyle w:val="2"/>
        <w:widowControl/>
        <w:numPr>
          <w:numId w:val="0"/>
        </w:numPr>
        <w:shd w:val="clear" w:color="auto" w:fill="FFFFFF"/>
        <w:spacing w:beforeAutospacing="0" w:afterAutospacing="0"/>
        <w:ind w:leftChars="400"/>
        <w:rPr>
          <w:rFonts w:ascii="黑体" w:hAnsi="黑体" w:eastAsia="黑体" w:cs="黑体"/>
          <w:color w:val="333333"/>
          <w:sz w:val="18"/>
          <w:szCs w:val="18"/>
          <w:shd w:val="clear" w:color="auto" w:fill="FFFFFF"/>
        </w:rPr>
      </w:pPr>
      <w:r>
        <w:rPr>
          <w:rFonts w:hint="eastAsia" w:ascii="黑体" w:hAnsi="黑体" w:eastAsia="黑体" w:cs="黑体"/>
          <w:color w:val="333333"/>
          <w:sz w:val="18"/>
          <w:szCs w:val="18"/>
          <w:shd w:val="clear" w:color="auto" w:fill="FFFFFF"/>
        </w:rPr>
        <w:t>二、主动公开政府信息的情况</w:t>
      </w:r>
    </w:p>
    <w:tbl>
      <w:tblPr>
        <w:tblStyle w:val="3"/>
        <w:tblW w:w="9140" w:type="dxa"/>
        <w:tblInd w:w="96"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108" w:type="dxa"/>
          <w:bottom w:w="0" w:type="dxa"/>
          <w:right w:w="108" w:type="dxa"/>
        </w:tblCellMar>
      </w:tblPr>
      <w:tblGrid>
        <w:gridCol w:w="2200"/>
        <w:gridCol w:w="2260"/>
        <w:gridCol w:w="2440"/>
        <w:gridCol w:w="224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40" w:hRule="atLeast"/>
        </w:trPr>
        <w:tc>
          <w:tcPr>
            <w:tcW w:w="9140" w:type="dxa"/>
            <w:gridSpan w:val="4"/>
            <w:tcBorders>
              <w:bottom w:val="nil"/>
            </w:tcBorders>
            <w:shd w:val="clear" w:color="auto" w:fill="auto"/>
            <w:noWrap/>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主动公开政府信息情况</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5" w:hRule="atLeast"/>
        </w:trPr>
        <w:tc>
          <w:tcPr>
            <w:tcW w:w="9140" w:type="dxa"/>
            <w:gridSpan w:val="4"/>
            <w:tcBorders>
              <w:top w:val="nil"/>
              <w:bottom w:val="single" w:color="auto" w:sz="8" w:space="0"/>
            </w:tcBorders>
            <w:shd w:val="clear" w:color="000000" w:fill="99CC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第二十条第（一）项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6" w:hRule="atLeast"/>
        </w:trPr>
        <w:tc>
          <w:tcPr>
            <w:tcW w:w="2200" w:type="dxa"/>
            <w:tcBorders>
              <w:top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信息内容</w:t>
            </w:r>
          </w:p>
        </w:tc>
        <w:tc>
          <w:tcPr>
            <w:tcW w:w="22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本年</w:t>
            </w:r>
            <w:r>
              <w:rPr>
                <w:rFonts w:ascii="Calibri" w:hAnsi="Calibri" w:eastAsia="宋体" w:cs="Calibri"/>
                <w:color w:val="000000"/>
                <w:kern w:val="0"/>
                <w:sz w:val="20"/>
                <w:szCs w:val="20"/>
                <w:lang w:bidi="ar"/>
              </w:rPr>
              <w:t>制</w:t>
            </w:r>
            <w:r>
              <w:rPr>
                <w:rFonts w:hint="eastAsia" w:ascii="宋体" w:hAnsi="宋体" w:eastAsia="宋体" w:cs="宋体"/>
                <w:color w:val="000000"/>
                <w:kern w:val="0"/>
                <w:sz w:val="20"/>
                <w:szCs w:val="20"/>
                <w:lang w:bidi="ar"/>
              </w:rPr>
              <w:t>发件</w:t>
            </w:r>
            <w:r>
              <w:rPr>
                <w:rFonts w:ascii="Calibri" w:hAnsi="Calibri" w:eastAsia="宋体" w:cs="Calibri"/>
                <w:color w:val="000000"/>
                <w:kern w:val="0"/>
                <w:sz w:val="20"/>
                <w:szCs w:val="20"/>
                <w:lang w:bidi="ar"/>
              </w:rPr>
              <w:t>数</w:t>
            </w:r>
          </w:p>
        </w:tc>
        <w:tc>
          <w:tcPr>
            <w:tcW w:w="24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本年废止件数</w:t>
            </w:r>
          </w:p>
        </w:tc>
        <w:tc>
          <w:tcPr>
            <w:tcW w:w="2240" w:type="dxa"/>
            <w:tcBorders>
              <w:top w:val="nil"/>
              <w:left w:val="nil"/>
              <w:bottom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现行有效件</w:t>
            </w:r>
            <w:r>
              <w:rPr>
                <w:rFonts w:ascii="Calibri" w:hAnsi="Calibri" w:eastAsia="宋体" w:cs="Calibri"/>
                <w:color w:val="000000"/>
                <w:kern w:val="0"/>
                <w:sz w:val="20"/>
                <w:szCs w:val="20"/>
                <w:lang w:bidi="ar"/>
              </w:rPr>
              <w:t>数</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6" w:hRule="atLeast"/>
        </w:trPr>
        <w:tc>
          <w:tcPr>
            <w:tcW w:w="2200" w:type="dxa"/>
            <w:tcBorders>
              <w:top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规章</w:t>
            </w:r>
          </w:p>
        </w:tc>
        <w:tc>
          <w:tcPr>
            <w:tcW w:w="22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24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2240" w:type="dxa"/>
            <w:tcBorders>
              <w:top w:val="nil"/>
              <w:left w:val="nil"/>
              <w:bottom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6" w:hRule="atLeast"/>
        </w:trPr>
        <w:tc>
          <w:tcPr>
            <w:tcW w:w="2200" w:type="dxa"/>
            <w:tcBorders>
              <w:top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行政规范性文件</w:t>
            </w:r>
          </w:p>
        </w:tc>
        <w:tc>
          <w:tcPr>
            <w:tcW w:w="22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24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2240" w:type="dxa"/>
            <w:tcBorders>
              <w:top w:val="nil"/>
              <w:left w:val="nil"/>
              <w:bottom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5" w:hRule="atLeast"/>
        </w:trPr>
        <w:tc>
          <w:tcPr>
            <w:tcW w:w="9140" w:type="dxa"/>
            <w:gridSpan w:val="4"/>
            <w:tcBorders>
              <w:top w:val="nil"/>
              <w:bottom w:val="single" w:color="auto" w:sz="8" w:space="0"/>
            </w:tcBorders>
            <w:shd w:val="clear" w:color="000000" w:fill="99CC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第二十条第（五）项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5" w:hRule="atLeast"/>
        </w:trPr>
        <w:tc>
          <w:tcPr>
            <w:tcW w:w="2200" w:type="dxa"/>
            <w:tcBorders>
              <w:top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信息内容</w:t>
            </w:r>
          </w:p>
        </w:tc>
        <w:tc>
          <w:tcPr>
            <w:tcW w:w="6940" w:type="dxa"/>
            <w:gridSpan w:val="3"/>
            <w:tcBorders>
              <w:top w:val="nil"/>
              <w:left w:val="nil"/>
              <w:bottom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本年处理决定数量</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5" w:hRule="atLeast"/>
        </w:trPr>
        <w:tc>
          <w:tcPr>
            <w:tcW w:w="2200" w:type="dxa"/>
            <w:tcBorders>
              <w:top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行政许可</w:t>
            </w:r>
          </w:p>
        </w:tc>
        <w:tc>
          <w:tcPr>
            <w:tcW w:w="6940" w:type="dxa"/>
            <w:gridSpan w:val="3"/>
            <w:tcBorders>
              <w:top w:val="nil"/>
              <w:left w:val="nil"/>
              <w:bottom w:val="single" w:color="auto" w:sz="8" w:space="0"/>
            </w:tcBorders>
            <w:shd w:val="clear" w:color="auto" w:fill="auto"/>
            <w:vAlign w:val="center"/>
          </w:tcPr>
          <w:p>
            <w:pPr>
              <w:widowControl/>
              <w:jc w:val="center"/>
              <w:textAlignment w:val="center"/>
              <w:rPr>
                <w:rFonts w:hint="default" w:ascii="Calibri" w:hAnsi="Calibri" w:eastAsia="等线" w:cs="Calibri"/>
                <w:color w:val="000000"/>
                <w:szCs w:val="21"/>
                <w:lang w:val="en-US" w:eastAsia="zh-CN"/>
              </w:rPr>
            </w:pPr>
            <w:r>
              <w:rPr>
                <w:rFonts w:hint="eastAsia" w:ascii="Calibri" w:hAnsi="Calibri" w:eastAsia="等线" w:cs="Calibri"/>
                <w:color w:val="000000"/>
                <w:szCs w:val="21"/>
                <w:lang w:val="en-US" w:eastAsia="zh-CN"/>
              </w:rPr>
              <w:t>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5" w:hRule="atLeast"/>
        </w:trPr>
        <w:tc>
          <w:tcPr>
            <w:tcW w:w="9140" w:type="dxa"/>
            <w:gridSpan w:val="4"/>
            <w:tcBorders>
              <w:top w:val="nil"/>
              <w:bottom w:val="single" w:color="auto" w:sz="8" w:space="0"/>
            </w:tcBorders>
            <w:shd w:val="clear" w:color="000000" w:fill="99CC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第二十条第（六）项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5" w:hRule="atLeast"/>
        </w:trPr>
        <w:tc>
          <w:tcPr>
            <w:tcW w:w="2200" w:type="dxa"/>
            <w:tcBorders>
              <w:top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信息内容</w:t>
            </w:r>
          </w:p>
        </w:tc>
        <w:tc>
          <w:tcPr>
            <w:tcW w:w="6940" w:type="dxa"/>
            <w:gridSpan w:val="3"/>
            <w:tcBorders>
              <w:top w:val="single" w:color="auto" w:sz="8" w:space="0"/>
              <w:left w:val="nil"/>
              <w:bottom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本年处理决定数量</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5" w:hRule="atLeast"/>
        </w:trPr>
        <w:tc>
          <w:tcPr>
            <w:tcW w:w="2200" w:type="dxa"/>
            <w:tcBorders>
              <w:top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6940" w:type="dxa"/>
            <w:gridSpan w:val="3"/>
            <w:tcBorders>
              <w:top w:val="nil"/>
              <w:left w:val="nil"/>
              <w:bottom w:val="single" w:color="auto" w:sz="8" w:space="0"/>
            </w:tcBorders>
            <w:shd w:val="clear" w:color="auto" w:fill="auto"/>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7</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5" w:hRule="atLeast"/>
        </w:trPr>
        <w:tc>
          <w:tcPr>
            <w:tcW w:w="2200" w:type="dxa"/>
            <w:tcBorders>
              <w:top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行政强制</w:t>
            </w:r>
          </w:p>
        </w:tc>
        <w:tc>
          <w:tcPr>
            <w:tcW w:w="6940" w:type="dxa"/>
            <w:gridSpan w:val="3"/>
            <w:tcBorders>
              <w:top w:val="nil"/>
              <w:left w:val="nil"/>
              <w:bottom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5" w:hRule="atLeast"/>
        </w:trPr>
        <w:tc>
          <w:tcPr>
            <w:tcW w:w="9140" w:type="dxa"/>
            <w:gridSpan w:val="4"/>
            <w:tcBorders>
              <w:top w:val="nil"/>
              <w:bottom w:val="single" w:color="auto" w:sz="8" w:space="0"/>
            </w:tcBorders>
            <w:shd w:val="clear" w:color="000000" w:fill="99CC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第二十条第（八）项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15" w:hRule="atLeast"/>
        </w:trPr>
        <w:tc>
          <w:tcPr>
            <w:tcW w:w="2200" w:type="dxa"/>
            <w:tcBorders>
              <w:top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信息内容</w:t>
            </w:r>
          </w:p>
        </w:tc>
        <w:tc>
          <w:tcPr>
            <w:tcW w:w="6940" w:type="dxa"/>
            <w:gridSpan w:val="3"/>
            <w:tcBorders>
              <w:top w:val="nil"/>
              <w:left w:val="nil"/>
              <w:bottom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本年收费金额（单位：万元）</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10" w:hRule="atLeast"/>
        </w:trPr>
        <w:tc>
          <w:tcPr>
            <w:tcW w:w="2200" w:type="dxa"/>
            <w:tcBorders>
              <w:top w:val="nil"/>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行政事业性收费</w:t>
            </w:r>
          </w:p>
        </w:tc>
        <w:tc>
          <w:tcPr>
            <w:tcW w:w="0" w:type="auto"/>
            <w:gridSpan w:val="3"/>
            <w:tcBorders>
              <w:top w:val="nil"/>
              <w:left w:val="nil"/>
            </w:tcBorders>
            <w:shd w:val="clear" w:color="auto" w:fill="auto"/>
            <w:noWrap/>
            <w:vAlign w:val="center"/>
          </w:tcPr>
          <w:p>
            <w:pPr>
              <w:widowControl/>
              <w:jc w:val="center"/>
              <w:textAlignment w:val="center"/>
              <w:rPr>
                <w:rFonts w:hint="default" w:ascii="等线" w:hAnsi="等线" w:eastAsia="等线" w:cs="等线"/>
                <w:color w:val="000000"/>
                <w:sz w:val="22"/>
                <w:szCs w:val="22"/>
                <w:lang w:val="en-US" w:eastAsia="zh-CN"/>
              </w:rPr>
            </w:pPr>
            <w:r>
              <w:rPr>
                <w:rFonts w:hint="eastAsia" w:ascii="等线" w:hAnsi="等线" w:eastAsia="等线" w:cs="等线"/>
                <w:color w:val="000000"/>
                <w:kern w:val="0"/>
                <w:sz w:val="22"/>
                <w:szCs w:val="22"/>
                <w:lang w:val="en-US" w:eastAsia="zh-CN" w:bidi="ar"/>
              </w:rPr>
              <w:t>0</w:t>
            </w:r>
          </w:p>
        </w:tc>
      </w:tr>
    </w:tbl>
    <w:p/>
    <w:p>
      <w:pPr>
        <w:ind w:firstLine="360" w:firstLineChars="200"/>
        <w:rPr>
          <w:rFonts w:ascii="黑体" w:hAnsi="黑体" w:eastAsia="黑体" w:cs="黑体"/>
          <w:color w:val="333333"/>
          <w:sz w:val="18"/>
          <w:szCs w:val="18"/>
          <w:shd w:val="clear" w:color="auto" w:fill="FFFFFF"/>
        </w:rPr>
      </w:pPr>
    </w:p>
    <w:p>
      <w:pPr>
        <w:ind w:firstLine="360" w:firstLineChars="200"/>
        <w:rPr>
          <w:rFonts w:ascii="黑体" w:hAnsi="黑体" w:eastAsia="黑体" w:cs="黑体"/>
          <w:color w:val="333333"/>
          <w:sz w:val="18"/>
          <w:szCs w:val="18"/>
          <w:shd w:val="clear" w:color="auto" w:fill="FFFFFF"/>
        </w:rPr>
      </w:pPr>
    </w:p>
    <w:p>
      <w:pPr>
        <w:ind w:firstLine="360" w:firstLineChars="200"/>
        <w:rPr>
          <w:rFonts w:ascii="黑体" w:hAnsi="黑体" w:eastAsia="黑体" w:cs="黑体"/>
          <w:sz w:val="18"/>
          <w:szCs w:val="18"/>
        </w:rPr>
      </w:pPr>
      <w:r>
        <w:rPr>
          <w:rFonts w:hint="eastAsia" w:ascii="黑体" w:hAnsi="黑体" w:eastAsia="黑体" w:cs="黑体"/>
          <w:color w:val="333333"/>
          <w:sz w:val="18"/>
          <w:szCs w:val="18"/>
          <w:shd w:val="clear" w:color="auto" w:fill="FFFFFF"/>
        </w:rPr>
        <w:t>三、收到和处理政府信息公开申请情况</w:t>
      </w:r>
    </w:p>
    <w:tbl>
      <w:tblPr>
        <w:tblStyle w:val="3"/>
        <w:tblpPr w:leftFromText="180" w:rightFromText="180" w:vertAnchor="text" w:horzAnchor="page" w:tblpXSpec="center" w:tblpY="162"/>
        <w:tblOverlap w:val="never"/>
        <w:tblW w:w="8740" w:type="dxa"/>
        <w:jc w:val="center"/>
        <w:tblLayout w:type="autofit"/>
        <w:tblCellMar>
          <w:top w:w="0" w:type="dxa"/>
          <w:left w:w="108" w:type="dxa"/>
          <w:bottom w:w="0" w:type="dxa"/>
          <w:right w:w="108" w:type="dxa"/>
        </w:tblCellMar>
      </w:tblPr>
      <w:tblGrid>
        <w:gridCol w:w="616"/>
        <w:gridCol w:w="980"/>
        <w:gridCol w:w="2224"/>
        <w:gridCol w:w="760"/>
        <w:gridCol w:w="720"/>
        <w:gridCol w:w="620"/>
        <w:gridCol w:w="740"/>
        <w:gridCol w:w="740"/>
        <w:gridCol w:w="640"/>
        <w:gridCol w:w="700"/>
      </w:tblGrid>
      <w:tr>
        <w:tblPrEx>
          <w:tblCellMar>
            <w:top w:w="0" w:type="dxa"/>
            <w:left w:w="108" w:type="dxa"/>
            <w:bottom w:w="0" w:type="dxa"/>
            <w:right w:w="108" w:type="dxa"/>
          </w:tblCellMar>
        </w:tblPrEx>
        <w:trPr>
          <w:trHeight w:val="420" w:hRule="atLeast"/>
          <w:jc w:val="center"/>
        </w:trPr>
        <w:tc>
          <w:tcPr>
            <w:tcW w:w="8740" w:type="dxa"/>
            <w:gridSpan w:val="10"/>
            <w:tcBorders>
              <w:top w:val="nil"/>
              <w:left w:val="nil"/>
              <w:bottom w:val="nil"/>
              <w:right w:val="nil"/>
            </w:tcBorders>
            <w:shd w:val="clear" w:color="auto" w:fill="auto"/>
            <w:noWrap/>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收到和处理政府信息公开申请情况</w:t>
            </w:r>
          </w:p>
        </w:tc>
      </w:tr>
      <w:tr>
        <w:tblPrEx>
          <w:tblCellMar>
            <w:top w:w="0" w:type="dxa"/>
            <w:left w:w="108" w:type="dxa"/>
            <w:bottom w:w="0" w:type="dxa"/>
            <w:right w:w="108" w:type="dxa"/>
          </w:tblCellMar>
        </w:tblPrEx>
        <w:trPr>
          <w:trHeight w:val="315" w:hRule="atLeast"/>
          <w:jc w:val="center"/>
        </w:trPr>
        <w:tc>
          <w:tcPr>
            <w:tcW w:w="3820" w:type="dxa"/>
            <w:gridSpan w:val="3"/>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lang w:bidi="ar"/>
              </w:rPr>
              <w:t>（本列数据的勾稽关系为：第一项加第二项之和，等于第三项加第四项之和）</w:t>
            </w:r>
          </w:p>
        </w:tc>
        <w:tc>
          <w:tcPr>
            <w:tcW w:w="4920" w:type="dxa"/>
            <w:gridSpan w:val="7"/>
            <w:tcBorders>
              <w:top w:val="single" w:color="auto" w:sz="8" w:space="0"/>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申请人情况</w:t>
            </w:r>
          </w:p>
        </w:tc>
      </w:tr>
      <w:tr>
        <w:tblPrEx>
          <w:tblCellMar>
            <w:top w:w="0" w:type="dxa"/>
            <w:left w:w="108" w:type="dxa"/>
            <w:bottom w:w="0" w:type="dxa"/>
            <w:right w:w="108" w:type="dxa"/>
          </w:tblCellMar>
        </w:tblPrEx>
        <w:trPr>
          <w:trHeight w:val="315" w:hRule="atLeast"/>
          <w:jc w:val="center"/>
        </w:trPr>
        <w:tc>
          <w:tcPr>
            <w:tcW w:w="3820" w:type="dxa"/>
            <w:gridSpan w:val="3"/>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ascii="楷体" w:hAnsi="楷体" w:eastAsia="楷体" w:cs="楷体"/>
                <w:color w:val="000000"/>
                <w:sz w:val="20"/>
                <w:szCs w:val="20"/>
              </w:rPr>
            </w:pPr>
          </w:p>
        </w:tc>
        <w:tc>
          <w:tcPr>
            <w:tcW w:w="760" w:type="dxa"/>
            <w:vMerge w:val="restart"/>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自然人</w:t>
            </w:r>
          </w:p>
        </w:tc>
        <w:tc>
          <w:tcPr>
            <w:tcW w:w="3460" w:type="dxa"/>
            <w:gridSpan w:val="5"/>
            <w:tcBorders>
              <w:top w:val="single" w:color="auto" w:sz="8" w:space="0"/>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法人或其他组织</w:t>
            </w:r>
          </w:p>
        </w:tc>
        <w:tc>
          <w:tcPr>
            <w:tcW w:w="700" w:type="dxa"/>
            <w:vMerge w:val="restart"/>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总计</w:t>
            </w:r>
          </w:p>
        </w:tc>
      </w:tr>
      <w:tr>
        <w:tblPrEx>
          <w:tblCellMar>
            <w:top w:w="0" w:type="dxa"/>
            <w:left w:w="108" w:type="dxa"/>
            <w:bottom w:w="0" w:type="dxa"/>
            <w:right w:w="108" w:type="dxa"/>
          </w:tblCellMar>
        </w:tblPrEx>
        <w:trPr>
          <w:trHeight w:val="315" w:hRule="atLeast"/>
          <w:jc w:val="center"/>
        </w:trPr>
        <w:tc>
          <w:tcPr>
            <w:tcW w:w="3820" w:type="dxa"/>
            <w:gridSpan w:val="3"/>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ascii="楷体" w:hAnsi="楷体" w:eastAsia="楷体" w:cs="楷体"/>
                <w:color w:val="000000"/>
                <w:sz w:val="20"/>
                <w:szCs w:val="20"/>
              </w:rPr>
            </w:pPr>
          </w:p>
        </w:tc>
        <w:tc>
          <w:tcPr>
            <w:tcW w:w="760" w:type="dxa"/>
            <w:vMerge w:val="continue"/>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720" w:type="dxa"/>
            <w:tcBorders>
              <w:top w:val="nil"/>
              <w:left w:val="nil"/>
              <w:bottom w:val="nil"/>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商业</w:t>
            </w:r>
          </w:p>
        </w:tc>
        <w:tc>
          <w:tcPr>
            <w:tcW w:w="620" w:type="dxa"/>
            <w:tcBorders>
              <w:top w:val="nil"/>
              <w:left w:val="nil"/>
              <w:bottom w:val="nil"/>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科研</w:t>
            </w:r>
          </w:p>
        </w:tc>
        <w:tc>
          <w:tcPr>
            <w:tcW w:w="740" w:type="dxa"/>
            <w:vMerge w:val="restart"/>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社会</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公益</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组织</w:t>
            </w:r>
          </w:p>
        </w:tc>
        <w:tc>
          <w:tcPr>
            <w:tcW w:w="740" w:type="dxa"/>
            <w:vMerge w:val="restart"/>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法律</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服务</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机构</w:t>
            </w:r>
          </w:p>
        </w:tc>
        <w:tc>
          <w:tcPr>
            <w:tcW w:w="640" w:type="dxa"/>
            <w:vMerge w:val="restart"/>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其他</w:t>
            </w:r>
          </w:p>
        </w:tc>
        <w:tc>
          <w:tcPr>
            <w:tcW w:w="700" w:type="dxa"/>
            <w:vMerge w:val="continue"/>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40" w:hRule="atLeast"/>
          <w:jc w:val="center"/>
        </w:trPr>
        <w:tc>
          <w:tcPr>
            <w:tcW w:w="3820" w:type="dxa"/>
            <w:gridSpan w:val="3"/>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jc w:val="left"/>
              <w:rPr>
                <w:rFonts w:ascii="楷体" w:hAnsi="楷体" w:eastAsia="楷体" w:cs="楷体"/>
                <w:color w:val="000000"/>
                <w:sz w:val="20"/>
                <w:szCs w:val="20"/>
              </w:rPr>
            </w:pPr>
          </w:p>
        </w:tc>
        <w:tc>
          <w:tcPr>
            <w:tcW w:w="760" w:type="dxa"/>
            <w:vMerge w:val="continue"/>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7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企业</w:t>
            </w:r>
          </w:p>
        </w:tc>
        <w:tc>
          <w:tcPr>
            <w:tcW w:w="6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机构</w:t>
            </w:r>
          </w:p>
        </w:tc>
        <w:tc>
          <w:tcPr>
            <w:tcW w:w="740" w:type="dxa"/>
            <w:vMerge w:val="continue"/>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740" w:type="dxa"/>
            <w:vMerge w:val="continue"/>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640" w:type="dxa"/>
            <w:vMerge w:val="continue"/>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700" w:type="dxa"/>
            <w:vMerge w:val="continue"/>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19" w:hRule="atLeast"/>
          <w:jc w:val="center"/>
        </w:trPr>
        <w:tc>
          <w:tcPr>
            <w:tcW w:w="3820" w:type="dxa"/>
            <w:gridSpan w:val="3"/>
            <w:tcBorders>
              <w:top w:val="nil"/>
              <w:left w:val="single" w:color="auto" w:sz="8" w:space="0"/>
              <w:bottom w:val="single" w:color="auto" w:sz="8" w:space="0"/>
              <w:right w:val="single" w:color="auto" w:sz="8"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一、本年新收政府信息公开申请数量</w:t>
            </w:r>
          </w:p>
        </w:tc>
        <w:tc>
          <w:tcPr>
            <w:tcW w:w="7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hint="default" w:ascii="Calibri" w:hAnsi="Calibri" w:eastAsia="等线" w:cs="Calibri"/>
                <w:color w:val="000000"/>
                <w:sz w:val="20"/>
                <w:szCs w:val="20"/>
                <w:lang w:val="en-US" w:eastAsia="zh-CN"/>
              </w:rPr>
            </w:pPr>
            <w:r>
              <w:rPr>
                <w:rFonts w:hint="eastAsia" w:ascii="Calibri" w:hAnsi="Calibri" w:eastAsia="等线" w:cs="Calibri"/>
                <w:color w:val="000000"/>
                <w:sz w:val="20"/>
                <w:szCs w:val="20"/>
                <w:lang w:val="en-US" w:eastAsia="zh-CN"/>
              </w:rPr>
              <w:t>0</w:t>
            </w:r>
          </w:p>
        </w:tc>
        <w:tc>
          <w:tcPr>
            <w:tcW w:w="7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0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hint="default" w:ascii="Calibri" w:hAnsi="Calibri" w:eastAsia="等线" w:cs="Calibri"/>
                <w:color w:val="000000"/>
                <w:sz w:val="20"/>
                <w:szCs w:val="20"/>
                <w:lang w:val="en-US" w:eastAsia="zh-CN"/>
              </w:rPr>
            </w:pPr>
            <w:r>
              <w:rPr>
                <w:rFonts w:hint="eastAsia" w:ascii="Calibri" w:hAnsi="Calibri" w:eastAsia="等线" w:cs="Calibri"/>
                <w:color w:val="000000"/>
                <w:sz w:val="20"/>
                <w:szCs w:val="20"/>
                <w:lang w:val="en-US" w:eastAsia="zh-CN"/>
              </w:rPr>
              <w:t>0</w:t>
            </w:r>
          </w:p>
        </w:tc>
      </w:tr>
      <w:tr>
        <w:tblPrEx>
          <w:tblCellMar>
            <w:top w:w="0" w:type="dxa"/>
            <w:left w:w="108" w:type="dxa"/>
            <w:bottom w:w="0" w:type="dxa"/>
            <w:right w:w="108" w:type="dxa"/>
          </w:tblCellMar>
        </w:tblPrEx>
        <w:trPr>
          <w:trHeight w:val="480" w:hRule="atLeast"/>
          <w:jc w:val="center"/>
        </w:trPr>
        <w:tc>
          <w:tcPr>
            <w:tcW w:w="3820" w:type="dxa"/>
            <w:gridSpan w:val="3"/>
            <w:tcBorders>
              <w:top w:val="nil"/>
              <w:left w:val="single" w:color="auto" w:sz="8" w:space="0"/>
              <w:bottom w:val="single" w:color="auto" w:sz="8" w:space="0"/>
              <w:right w:val="single" w:color="auto" w:sz="8"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二、上年结转政府信息公开申请数量</w:t>
            </w:r>
          </w:p>
        </w:tc>
        <w:tc>
          <w:tcPr>
            <w:tcW w:w="7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0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r>
      <w:tr>
        <w:tblPrEx>
          <w:tblCellMar>
            <w:top w:w="0" w:type="dxa"/>
            <w:left w:w="108" w:type="dxa"/>
            <w:bottom w:w="0" w:type="dxa"/>
            <w:right w:w="108" w:type="dxa"/>
          </w:tblCellMar>
        </w:tblPrEx>
        <w:trPr>
          <w:trHeight w:val="315" w:hRule="atLeast"/>
          <w:jc w:val="center"/>
        </w:trPr>
        <w:tc>
          <w:tcPr>
            <w:tcW w:w="616"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三、本年度办理结果</w:t>
            </w:r>
          </w:p>
        </w:tc>
        <w:tc>
          <w:tcPr>
            <w:tcW w:w="3204" w:type="dxa"/>
            <w:gridSpan w:val="2"/>
            <w:tcBorders>
              <w:top w:val="nil"/>
              <w:left w:val="nil"/>
              <w:bottom w:val="single" w:color="auto" w:sz="8" w:space="0"/>
              <w:right w:val="single" w:color="auto" w:sz="8"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（一）予以公开</w:t>
            </w:r>
          </w:p>
        </w:tc>
        <w:tc>
          <w:tcPr>
            <w:tcW w:w="7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hint="eastAsia" w:ascii="Calibri" w:hAnsi="Calibri" w:eastAsia="等线" w:cs="Calibri"/>
                <w:color w:val="000000"/>
                <w:sz w:val="20"/>
                <w:szCs w:val="20"/>
                <w:lang w:val="en-US" w:eastAsia="zh-CN"/>
              </w:rPr>
            </w:pPr>
            <w:r>
              <w:rPr>
                <w:rFonts w:hint="eastAsia" w:ascii="Calibri" w:hAnsi="Calibri" w:eastAsia="等线" w:cs="Calibri"/>
                <w:color w:val="000000"/>
                <w:sz w:val="20"/>
                <w:szCs w:val="20"/>
                <w:lang w:val="en-US" w:eastAsia="zh-CN"/>
              </w:rPr>
              <w:t>0</w:t>
            </w:r>
          </w:p>
        </w:tc>
        <w:tc>
          <w:tcPr>
            <w:tcW w:w="7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0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hint="eastAsia" w:ascii="Calibri" w:hAnsi="Calibri" w:eastAsia="等线" w:cs="Calibri"/>
                <w:color w:val="000000"/>
                <w:sz w:val="20"/>
                <w:szCs w:val="20"/>
                <w:lang w:val="en-US" w:eastAsia="zh-CN"/>
              </w:rPr>
            </w:pPr>
            <w:r>
              <w:rPr>
                <w:rFonts w:hint="eastAsia" w:ascii="Calibri" w:hAnsi="Calibri" w:eastAsia="等线" w:cs="Calibri"/>
                <w:color w:val="000000"/>
                <w:sz w:val="20"/>
                <w:szCs w:val="20"/>
                <w:lang w:val="en-US" w:eastAsia="zh-CN"/>
              </w:rPr>
              <w:t>0</w:t>
            </w:r>
          </w:p>
        </w:tc>
      </w:tr>
      <w:tr>
        <w:tblPrEx>
          <w:tblCellMar>
            <w:top w:w="0" w:type="dxa"/>
            <w:left w:w="108" w:type="dxa"/>
            <w:bottom w:w="0" w:type="dxa"/>
            <w:right w:w="108" w:type="dxa"/>
          </w:tblCellMar>
        </w:tblPrEx>
        <w:trPr>
          <w:trHeight w:val="735"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3204" w:type="dxa"/>
            <w:gridSpan w:val="2"/>
            <w:tcBorders>
              <w:top w:val="nil"/>
              <w:left w:val="nil"/>
              <w:bottom w:val="single" w:color="auto" w:sz="8" w:space="0"/>
              <w:right w:val="single" w:color="auto" w:sz="8"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（二）部分公开</w:t>
            </w:r>
            <w:r>
              <w:rPr>
                <w:rFonts w:hint="eastAsia" w:ascii="楷体" w:hAnsi="楷体" w:eastAsia="楷体" w:cs="楷体"/>
                <w:color w:val="000000"/>
                <w:kern w:val="0"/>
                <w:sz w:val="20"/>
                <w:szCs w:val="20"/>
                <w:lang w:bidi="ar"/>
              </w:rPr>
              <w:t>（区分处理的，只计这一情形，不计其他情形）</w:t>
            </w:r>
          </w:p>
        </w:tc>
        <w:tc>
          <w:tcPr>
            <w:tcW w:w="7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hint="eastAsia" w:ascii="Calibri" w:hAnsi="Calibri" w:eastAsia="等线" w:cs="Calibri"/>
                <w:color w:val="000000"/>
                <w:sz w:val="20"/>
                <w:szCs w:val="20"/>
                <w:lang w:val="en-US" w:eastAsia="zh-CN"/>
              </w:rPr>
            </w:pPr>
            <w:r>
              <w:rPr>
                <w:rFonts w:hint="eastAsia" w:ascii="Calibri" w:hAnsi="Calibri" w:eastAsia="等线" w:cs="Calibri"/>
                <w:color w:val="000000"/>
                <w:sz w:val="20"/>
                <w:szCs w:val="20"/>
                <w:lang w:val="en-US" w:eastAsia="zh-CN"/>
              </w:rPr>
              <w:t>0</w:t>
            </w:r>
          </w:p>
        </w:tc>
        <w:tc>
          <w:tcPr>
            <w:tcW w:w="7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0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hint="eastAsia" w:ascii="Calibri" w:hAnsi="Calibri" w:eastAsia="等线" w:cs="Calibri"/>
                <w:color w:val="000000"/>
                <w:sz w:val="20"/>
                <w:szCs w:val="20"/>
                <w:lang w:val="en-US" w:eastAsia="zh-CN"/>
              </w:rPr>
            </w:pPr>
            <w:r>
              <w:rPr>
                <w:rFonts w:hint="eastAsia" w:ascii="Calibri" w:hAnsi="Calibri" w:eastAsia="等线" w:cs="Calibri"/>
                <w:color w:val="000000"/>
                <w:sz w:val="20"/>
                <w:szCs w:val="20"/>
                <w:lang w:val="en-US" w:eastAsia="zh-CN"/>
              </w:rPr>
              <w:t>0</w:t>
            </w:r>
          </w:p>
        </w:tc>
      </w:tr>
      <w:tr>
        <w:tblPrEx>
          <w:tblCellMar>
            <w:top w:w="0" w:type="dxa"/>
            <w:left w:w="108" w:type="dxa"/>
            <w:bottom w:w="0" w:type="dxa"/>
            <w:right w:w="108" w:type="dxa"/>
          </w:tblCellMar>
        </w:tblPrEx>
        <w:trPr>
          <w:trHeight w:val="510"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980" w:type="dxa"/>
            <w:vMerge w:val="restart"/>
            <w:tcBorders>
              <w:top w:val="nil"/>
              <w:left w:val="nil"/>
              <w:bottom w:val="single" w:color="auto" w:sz="8" w:space="0"/>
              <w:right w:val="single" w:color="auto" w:sz="8"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（三）不予公开</w:t>
            </w:r>
          </w:p>
        </w:tc>
        <w:tc>
          <w:tcPr>
            <w:tcW w:w="2224" w:type="dxa"/>
            <w:tcBorders>
              <w:top w:val="nil"/>
              <w:left w:val="nil"/>
              <w:bottom w:val="single" w:color="auto" w:sz="8" w:space="0"/>
              <w:right w:val="single" w:color="auto" w:sz="8"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1.属于国家秘密</w:t>
            </w:r>
          </w:p>
        </w:tc>
        <w:tc>
          <w:tcPr>
            <w:tcW w:w="7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0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r>
      <w:tr>
        <w:tblPrEx>
          <w:tblCellMar>
            <w:top w:w="0" w:type="dxa"/>
            <w:left w:w="108" w:type="dxa"/>
            <w:bottom w:w="0" w:type="dxa"/>
            <w:right w:w="108" w:type="dxa"/>
          </w:tblCellMar>
        </w:tblPrEx>
        <w:trPr>
          <w:trHeight w:val="492"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980" w:type="dxa"/>
            <w:vMerge w:val="continue"/>
            <w:tcBorders>
              <w:top w:val="nil"/>
              <w:left w:val="nil"/>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2224" w:type="dxa"/>
            <w:tcBorders>
              <w:top w:val="nil"/>
              <w:left w:val="nil"/>
              <w:bottom w:val="single" w:color="auto" w:sz="8" w:space="0"/>
              <w:right w:val="single" w:color="auto" w:sz="8"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2.其他法律行政法规禁止公开</w:t>
            </w:r>
          </w:p>
        </w:tc>
        <w:tc>
          <w:tcPr>
            <w:tcW w:w="7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hint="eastAsia" w:ascii="Calibri" w:hAnsi="Calibri" w:eastAsia="等线" w:cs="Calibri"/>
                <w:color w:val="000000"/>
                <w:sz w:val="20"/>
                <w:szCs w:val="20"/>
                <w:lang w:val="en-US" w:eastAsia="zh-CN"/>
              </w:rPr>
            </w:pPr>
            <w:r>
              <w:rPr>
                <w:rFonts w:hint="eastAsia" w:ascii="Calibri" w:hAnsi="Calibri" w:eastAsia="等线" w:cs="Calibri"/>
                <w:color w:val="000000"/>
                <w:sz w:val="20"/>
                <w:szCs w:val="20"/>
                <w:lang w:val="en-US" w:eastAsia="zh-CN"/>
              </w:rPr>
              <w:t>0</w:t>
            </w:r>
          </w:p>
        </w:tc>
        <w:tc>
          <w:tcPr>
            <w:tcW w:w="7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0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hint="eastAsia" w:ascii="Calibri" w:hAnsi="Calibri" w:eastAsia="等线" w:cs="Calibri"/>
                <w:color w:val="000000"/>
                <w:sz w:val="20"/>
                <w:szCs w:val="20"/>
                <w:lang w:val="en-US" w:eastAsia="zh-CN"/>
              </w:rPr>
            </w:pPr>
            <w:r>
              <w:rPr>
                <w:rFonts w:hint="eastAsia" w:ascii="Calibri" w:hAnsi="Calibri" w:eastAsia="等线" w:cs="Calibri"/>
                <w:color w:val="000000"/>
                <w:sz w:val="20"/>
                <w:szCs w:val="20"/>
                <w:lang w:val="en-US" w:eastAsia="zh-CN"/>
              </w:rPr>
              <w:t>0</w:t>
            </w:r>
          </w:p>
        </w:tc>
      </w:tr>
      <w:tr>
        <w:tblPrEx>
          <w:tblCellMar>
            <w:top w:w="0" w:type="dxa"/>
            <w:left w:w="108" w:type="dxa"/>
            <w:bottom w:w="0" w:type="dxa"/>
            <w:right w:w="108" w:type="dxa"/>
          </w:tblCellMar>
        </w:tblPrEx>
        <w:trPr>
          <w:trHeight w:val="579"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980" w:type="dxa"/>
            <w:vMerge w:val="continue"/>
            <w:tcBorders>
              <w:top w:val="nil"/>
              <w:left w:val="nil"/>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2224" w:type="dxa"/>
            <w:tcBorders>
              <w:top w:val="nil"/>
              <w:left w:val="nil"/>
              <w:bottom w:val="single" w:color="auto" w:sz="8" w:space="0"/>
              <w:right w:val="single" w:color="auto" w:sz="8"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3.危及“三安全一稳定”</w:t>
            </w:r>
          </w:p>
        </w:tc>
        <w:tc>
          <w:tcPr>
            <w:tcW w:w="7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0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r>
      <w:tr>
        <w:tblPrEx>
          <w:tblCellMar>
            <w:top w:w="0" w:type="dxa"/>
            <w:left w:w="108" w:type="dxa"/>
            <w:bottom w:w="0" w:type="dxa"/>
            <w:right w:w="108" w:type="dxa"/>
          </w:tblCellMar>
        </w:tblPrEx>
        <w:trPr>
          <w:trHeight w:val="288"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980" w:type="dxa"/>
            <w:vMerge w:val="continue"/>
            <w:tcBorders>
              <w:top w:val="nil"/>
              <w:left w:val="nil"/>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2224" w:type="dxa"/>
            <w:tcBorders>
              <w:top w:val="nil"/>
              <w:left w:val="nil"/>
              <w:bottom w:val="single" w:color="auto" w:sz="8" w:space="0"/>
              <w:right w:val="single" w:color="auto" w:sz="8"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4.保护第三方合法权益</w:t>
            </w:r>
          </w:p>
        </w:tc>
        <w:tc>
          <w:tcPr>
            <w:tcW w:w="7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0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r>
      <w:tr>
        <w:tblPrEx>
          <w:tblCellMar>
            <w:top w:w="0" w:type="dxa"/>
            <w:left w:w="108" w:type="dxa"/>
            <w:bottom w:w="0" w:type="dxa"/>
            <w:right w:w="108" w:type="dxa"/>
          </w:tblCellMar>
        </w:tblPrEx>
        <w:trPr>
          <w:trHeight w:val="579"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980" w:type="dxa"/>
            <w:vMerge w:val="continue"/>
            <w:tcBorders>
              <w:top w:val="nil"/>
              <w:left w:val="nil"/>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2224" w:type="dxa"/>
            <w:tcBorders>
              <w:top w:val="nil"/>
              <w:left w:val="nil"/>
              <w:bottom w:val="single" w:color="auto" w:sz="8" w:space="0"/>
              <w:right w:val="single" w:color="auto" w:sz="8"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5.属于三类内部事务信息</w:t>
            </w:r>
          </w:p>
        </w:tc>
        <w:tc>
          <w:tcPr>
            <w:tcW w:w="7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0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r>
      <w:tr>
        <w:tblPrEx>
          <w:tblCellMar>
            <w:top w:w="0" w:type="dxa"/>
            <w:left w:w="108" w:type="dxa"/>
            <w:bottom w:w="0" w:type="dxa"/>
            <w:right w:w="108" w:type="dxa"/>
          </w:tblCellMar>
        </w:tblPrEx>
        <w:trPr>
          <w:trHeight w:val="288"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980" w:type="dxa"/>
            <w:vMerge w:val="continue"/>
            <w:tcBorders>
              <w:top w:val="nil"/>
              <w:left w:val="nil"/>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2224" w:type="dxa"/>
            <w:tcBorders>
              <w:top w:val="nil"/>
              <w:left w:val="nil"/>
              <w:bottom w:val="single" w:color="auto" w:sz="8" w:space="0"/>
              <w:right w:val="single" w:color="auto" w:sz="8"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6.属于四类过程性信息</w:t>
            </w:r>
          </w:p>
        </w:tc>
        <w:tc>
          <w:tcPr>
            <w:tcW w:w="7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0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r>
      <w:tr>
        <w:tblPrEx>
          <w:tblCellMar>
            <w:top w:w="0" w:type="dxa"/>
            <w:left w:w="108" w:type="dxa"/>
            <w:bottom w:w="0" w:type="dxa"/>
            <w:right w:w="108" w:type="dxa"/>
          </w:tblCellMar>
        </w:tblPrEx>
        <w:trPr>
          <w:trHeight w:val="288"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980" w:type="dxa"/>
            <w:vMerge w:val="continue"/>
            <w:tcBorders>
              <w:top w:val="nil"/>
              <w:left w:val="nil"/>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2224" w:type="dxa"/>
            <w:tcBorders>
              <w:top w:val="nil"/>
              <w:left w:val="nil"/>
              <w:bottom w:val="single" w:color="auto" w:sz="8" w:space="0"/>
              <w:right w:val="single" w:color="auto" w:sz="8"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7.属于行政执法案卷</w:t>
            </w:r>
          </w:p>
        </w:tc>
        <w:tc>
          <w:tcPr>
            <w:tcW w:w="7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0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r>
      <w:tr>
        <w:tblPrEx>
          <w:tblCellMar>
            <w:top w:w="0" w:type="dxa"/>
            <w:left w:w="108" w:type="dxa"/>
            <w:bottom w:w="0" w:type="dxa"/>
            <w:right w:w="108" w:type="dxa"/>
          </w:tblCellMar>
        </w:tblPrEx>
        <w:trPr>
          <w:trHeight w:val="288"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980" w:type="dxa"/>
            <w:vMerge w:val="continue"/>
            <w:tcBorders>
              <w:top w:val="nil"/>
              <w:left w:val="nil"/>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2224" w:type="dxa"/>
            <w:tcBorders>
              <w:top w:val="nil"/>
              <w:left w:val="nil"/>
              <w:bottom w:val="single" w:color="auto" w:sz="8" w:space="0"/>
              <w:right w:val="single" w:color="auto" w:sz="8"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8.属于行政查询事项</w:t>
            </w:r>
          </w:p>
        </w:tc>
        <w:tc>
          <w:tcPr>
            <w:tcW w:w="7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hint="eastAsia" w:ascii="Calibri" w:hAnsi="Calibri" w:eastAsia="等线" w:cs="Calibri"/>
                <w:color w:val="000000"/>
                <w:sz w:val="20"/>
                <w:szCs w:val="20"/>
              </w:rPr>
              <w:t>0</w:t>
            </w:r>
          </w:p>
        </w:tc>
        <w:tc>
          <w:tcPr>
            <w:tcW w:w="7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0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hint="eastAsia" w:ascii="Calibri" w:hAnsi="Calibri" w:eastAsia="等线" w:cs="Calibri"/>
                <w:color w:val="000000"/>
                <w:sz w:val="20"/>
                <w:szCs w:val="20"/>
              </w:rPr>
              <w:t>0</w:t>
            </w:r>
          </w:p>
        </w:tc>
      </w:tr>
      <w:tr>
        <w:tblPrEx>
          <w:tblCellMar>
            <w:top w:w="0" w:type="dxa"/>
            <w:left w:w="108" w:type="dxa"/>
            <w:bottom w:w="0" w:type="dxa"/>
            <w:right w:w="108" w:type="dxa"/>
          </w:tblCellMar>
        </w:tblPrEx>
        <w:trPr>
          <w:trHeight w:val="750"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980" w:type="dxa"/>
            <w:vMerge w:val="restart"/>
            <w:tcBorders>
              <w:top w:val="nil"/>
              <w:left w:val="nil"/>
              <w:bottom w:val="single" w:color="auto" w:sz="8" w:space="0"/>
              <w:right w:val="single" w:color="auto" w:sz="8"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（四）无法提供</w:t>
            </w:r>
          </w:p>
        </w:tc>
        <w:tc>
          <w:tcPr>
            <w:tcW w:w="2224" w:type="dxa"/>
            <w:tcBorders>
              <w:top w:val="nil"/>
              <w:left w:val="nil"/>
              <w:bottom w:val="single" w:color="auto" w:sz="8" w:space="0"/>
              <w:right w:val="single" w:color="auto" w:sz="8"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1.本机关不掌握相关政府信息</w:t>
            </w:r>
          </w:p>
        </w:tc>
        <w:tc>
          <w:tcPr>
            <w:tcW w:w="7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0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r>
      <w:tr>
        <w:tblPrEx>
          <w:tblCellMar>
            <w:top w:w="0" w:type="dxa"/>
            <w:left w:w="108" w:type="dxa"/>
            <w:bottom w:w="0" w:type="dxa"/>
            <w:right w:w="108" w:type="dxa"/>
          </w:tblCellMar>
        </w:tblPrEx>
        <w:trPr>
          <w:trHeight w:val="492"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980" w:type="dxa"/>
            <w:vMerge w:val="continue"/>
            <w:tcBorders>
              <w:top w:val="nil"/>
              <w:left w:val="nil"/>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2224" w:type="dxa"/>
            <w:tcBorders>
              <w:top w:val="nil"/>
              <w:left w:val="nil"/>
              <w:bottom w:val="single" w:color="auto" w:sz="8" w:space="0"/>
              <w:right w:val="single" w:color="auto" w:sz="8"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2.没有现成信息需要另行制作</w:t>
            </w:r>
          </w:p>
        </w:tc>
        <w:tc>
          <w:tcPr>
            <w:tcW w:w="7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0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r>
      <w:tr>
        <w:tblPrEx>
          <w:tblCellMar>
            <w:top w:w="0" w:type="dxa"/>
            <w:left w:w="108" w:type="dxa"/>
            <w:bottom w:w="0" w:type="dxa"/>
            <w:right w:w="108" w:type="dxa"/>
          </w:tblCellMar>
        </w:tblPrEx>
        <w:trPr>
          <w:trHeight w:val="540"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980" w:type="dxa"/>
            <w:vMerge w:val="continue"/>
            <w:tcBorders>
              <w:top w:val="nil"/>
              <w:left w:val="nil"/>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2224" w:type="dxa"/>
            <w:tcBorders>
              <w:top w:val="nil"/>
              <w:left w:val="nil"/>
              <w:bottom w:val="single" w:color="auto" w:sz="8" w:space="0"/>
              <w:right w:val="single" w:color="auto" w:sz="8"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3.补正后申请内容仍不明确</w:t>
            </w:r>
          </w:p>
        </w:tc>
        <w:tc>
          <w:tcPr>
            <w:tcW w:w="7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0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r>
      <w:tr>
        <w:tblPrEx>
          <w:tblCellMar>
            <w:top w:w="0" w:type="dxa"/>
            <w:left w:w="108" w:type="dxa"/>
            <w:bottom w:w="0" w:type="dxa"/>
            <w:right w:w="108" w:type="dxa"/>
          </w:tblCellMar>
        </w:tblPrEx>
        <w:trPr>
          <w:trHeight w:val="510"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980" w:type="dxa"/>
            <w:vMerge w:val="restart"/>
            <w:tcBorders>
              <w:top w:val="nil"/>
              <w:left w:val="nil"/>
              <w:bottom w:val="single" w:color="auto" w:sz="8" w:space="0"/>
              <w:right w:val="single" w:color="auto" w:sz="8"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（五）不予处理</w:t>
            </w:r>
          </w:p>
        </w:tc>
        <w:tc>
          <w:tcPr>
            <w:tcW w:w="2224" w:type="dxa"/>
            <w:tcBorders>
              <w:top w:val="nil"/>
              <w:left w:val="nil"/>
              <w:bottom w:val="single" w:color="auto" w:sz="8" w:space="0"/>
              <w:right w:val="single" w:color="auto" w:sz="8"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1.信访举报投诉类申请</w:t>
            </w:r>
          </w:p>
        </w:tc>
        <w:tc>
          <w:tcPr>
            <w:tcW w:w="7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hint="eastAsia" w:ascii="Calibri" w:hAnsi="Calibri" w:eastAsia="等线" w:cs="Calibri"/>
                <w:color w:val="000000"/>
                <w:sz w:val="20"/>
                <w:szCs w:val="20"/>
              </w:rPr>
              <w:t>0</w:t>
            </w:r>
          </w:p>
        </w:tc>
        <w:tc>
          <w:tcPr>
            <w:tcW w:w="7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0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hint="eastAsia" w:ascii="Calibri" w:hAnsi="Calibri" w:eastAsia="等线" w:cs="Calibri"/>
                <w:color w:val="000000"/>
                <w:sz w:val="20"/>
                <w:szCs w:val="20"/>
              </w:rPr>
              <w:t>0</w:t>
            </w:r>
          </w:p>
        </w:tc>
      </w:tr>
      <w:tr>
        <w:tblPrEx>
          <w:tblCellMar>
            <w:top w:w="0" w:type="dxa"/>
            <w:left w:w="108" w:type="dxa"/>
            <w:bottom w:w="0" w:type="dxa"/>
            <w:right w:w="108" w:type="dxa"/>
          </w:tblCellMar>
        </w:tblPrEx>
        <w:trPr>
          <w:trHeight w:val="288"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980" w:type="dxa"/>
            <w:vMerge w:val="continue"/>
            <w:tcBorders>
              <w:top w:val="nil"/>
              <w:left w:val="nil"/>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2224" w:type="dxa"/>
            <w:tcBorders>
              <w:top w:val="nil"/>
              <w:left w:val="nil"/>
              <w:bottom w:val="single" w:color="auto" w:sz="8" w:space="0"/>
              <w:right w:val="single" w:color="auto" w:sz="8"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2.重复申请</w:t>
            </w:r>
          </w:p>
        </w:tc>
        <w:tc>
          <w:tcPr>
            <w:tcW w:w="7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0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r>
      <w:tr>
        <w:tblPrEx>
          <w:tblCellMar>
            <w:top w:w="0" w:type="dxa"/>
            <w:left w:w="108" w:type="dxa"/>
            <w:bottom w:w="0" w:type="dxa"/>
            <w:right w:w="108" w:type="dxa"/>
          </w:tblCellMar>
        </w:tblPrEx>
        <w:trPr>
          <w:trHeight w:val="288"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980" w:type="dxa"/>
            <w:vMerge w:val="continue"/>
            <w:tcBorders>
              <w:top w:val="nil"/>
              <w:left w:val="nil"/>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2224" w:type="dxa"/>
            <w:tcBorders>
              <w:top w:val="nil"/>
              <w:left w:val="nil"/>
              <w:bottom w:val="single" w:color="auto" w:sz="8" w:space="0"/>
              <w:right w:val="single" w:color="auto" w:sz="8"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3.要求提供公开出版物</w:t>
            </w:r>
          </w:p>
        </w:tc>
        <w:tc>
          <w:tcPr>
            <w:tcW w:w="7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0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r>
      <w:tr>
        <w:tblPrEx>
          <w:tblCellMar>
            <w:top w:w="0" w:type="dxa"/>
            <w:left w:w="108" w:type="dxa"/>
            <w:bottom w:w="0" w:type="dxa"/>
            <w:right w:w="108" w:type="dxa"/>
          </w:tblCellMar>
        </w:tblPrEx>
        <w:trPr>
          <w:trHeight w:val="492"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980" w:type="dxa"/>
            <w:vMerge w:val="continue"/>
            <w:tcBorders>
              <w:top w:val="nil"/>
              <w:left w:val="nil"/>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2224" w:type="dxa"/>
            <w:tcBorders>
              <w:top w:val="nil"/>
              <w:left w:val="nil"/>
              <w:bottom w:val="single" w:color="auto" w:sz="8" w:space="0"/>
              <w:right w:val="single" w:color="auto" w:sz="8"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4.无正当理由大量反复申请</w:t>
            </w:r>
          </w:p>
        </w:tc>
        <w:tc>
          <w:tcPr>
            <w:tcW w:w="7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0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r>
      <w:tr>
        <w:tblPrEx>
          <w:tblCellMar>
            <w:top w:w="0" w:type="dxa"/>
            <w:left w:w="108" w:type="dxa"/>
            <w:bottom w:w="0" w:type="dxa"/>
            <w:right w:w="108" w:type="dxa"/>
          </w:tblCellMar>
        </w:tblPrEx>
        <w:trPr>
          <w:trHeight w:val="492"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980" w:type="dxa"/>
            <w:vMerge w:val="continue"/>
            <w:tcBorders>
              <w:top w:val="nil"/>
              <w:left w:val="nil"/>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2224" w:type="dxa"/>
            <w:tcBorders>
              <w:top w:val="nil"/>
              <w:left w:val="nil"/>
              <w:bottom w:val="single" w:color="auto" w:sz="8" w:space="0"/>
              <w:right w:val="single" w:color="auto" w:sz="8"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5.要求行政机关确认或重新出具已获取信息</w:t>
            </w:r>
          </w:p>
        </w:tc>
        <w:tc>
          <w:tcPr>
            <w:tcW w:w="7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0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r>
      <w:tr>
        <w:tblPrEx>
          <w:tblCellMar>
            <w:top w:w="0" w:type="dxa"/>
            <w:left w:w="108" w:type="dxa"/>
            <w:bottom w:w="0" w:type="dxa"/>
            <w:right w:w="108" w:type="dxa"/>
          </w:tblCellMar>
        </w:tblPrEx>
        <w:trPr>
          <w:trHeight w:val="1710"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980" w:type="dxa"/>
            <w:vMerge w:val="restart"/>
            <w:tcBorders>
              <w:top w:val="nil"/>
              <w:left w:val="nil"/>
              <w:bottom w:val="single" w:color="auto" w:sz="8" w:space="0"/>
              <w:right w:val="single" w:color="auto" w:sz="8"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（六）其他处理</w:t>
            </w:r>
          </w:p>
        </w:tc>
        <w:tc>
          <w:tcPr>
            <w:tcW w:w="2224" w:type="dxa"/>
            <w:tcBorders>
              <w:top w:val="nil"/>
              <w:left w:val="nil"/>
              <w:bottom w:val="single" w:color="auto" w:sz="8" w:space="0"/>
              <w:right w:val="single" w:color="auto" w:sz="8"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1.申请人无正当理由逾期不补正、行政机关不再处理其政府信息公开申请</w:t>
            </w:r>
          </w:p>
        </w:tc>
        <w:tc>
          <w:tcPr>
            <w:tcW w:w="7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0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r>
      <w:tr>
        <w:tblPrEx>
          <w:tblCellMar>
            <w:top w:w="0" w:type="dxa"/>
            <w:left w:w="108" w:type="dxa"/>
            <w:bottom w:w="0" w:type="dxa"/>
            <w:right w:w="108" w:type="dxa"/>
          </w:tblCellMar>
        </w:tblPrEx>
        <w:trPr>
          <w:trHeight w:val="972"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980" w:type="dxa"/>
            <w:vMerge w:val="continue"/>
            <w:tcBorders>
              <w:top w:val="nil"/>
              <w:left w:val="nil"/>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2224" w:type="dxa"/>
            <w:tcBorders>
              <w:top w:val="nil"/>
              <w:left w:val="nil"/>
              <w:bottom w:val="single" w:color="auto" w:sz="8" w:space="0"/>
              <w:right w:val="single" w:color="auto" w:sz="8"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2.申请人逾期未按收费通知要求缴纳费用、行政机关不再处理其政府信息公开申请</w:t>
            </w:r>
          </w:p>
        </w:tc>
        <w:tc>
          <w:tcPr>
            <w:tcW w:w="7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0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r>
      <w:tr>
        <w:tblPrEx>
          <w:tblCellMar>
            <w:top w:w="0" w:type="dxa"/>
            <w:left w:w="108" w:type="dxa"/>
            <w:bottom w:w="0" w:type="dxa"/>
            <w:right w:w="108" w:type="dxa"/>
          </w:tblCellMar>
        </w:tblPrEx>
        <w:trPr>
          <w:trHeight w:val="288"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980" w:type="dxa"/>
            <w:vMerge w:val="continue"/>
            <w:tcBorders>
              <w:top w:val="nil"/>
              <w:left w:val="nil"/>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2224" w:type="dxa"/>
            <w:tcBorders>
              <w:top w:val="nil"/>
              <w:left w:val="nil"/>
              <w:bottom w:val="single" w:color="auto" w:sz="8" w:space="0"/>
              <w:right w:val="single" w:color="auto" w:sz="8"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3.其他</w:t>
            </w:r>
          </w:p>
        </w:tc>
        <w:tc>
          <w:tcPr>
            <w:tcW w:w="7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0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r>
      <w:tr>
        <w:tblPrEx>
          <w:tblCellMar>
            <w:top w:w="0" w:type="dxa"/>
            <w:left w:w="108" w:type="dxa"/>
            <w:bottom w:w="0" w:type="dxa"/>
            <w:right w:w="108" w:type="dxa"/>
          </w:tblCellMar>
        </w:tblPrEx>
        <w:trPr>
          <w:trHeight w:val="315"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vAlign w:val="center"/>
          </w:tcPr>
          <w:p>
            <w:pPr>
              <w:jc w:val="left"/>
              <w:rPr>
                <w:rFonts w:ascii="宋体" w:hAnsi="宋体" w:eastAsia="宋体" w:cs="宋体"/>
                <w:color w:val="000000"/>
                <w:sz w:val="20"/>
                <w:szCs w:val="20"/>
              </w:rPr>
            </w:pPr>
          </w:p>
        </w:tc>
        <w:tc>
          <w:tcPr>
            <w:tcW w:w="3204" w:type="dxa"/>
            <w:gridSpan w:val="2"/>
            <w:tcBorders>
              <w:top w:val="nil"/>
              <w:left w:val="nil"/>
              <w:bottom w:val="single" w:color="auto" w:sz="8" w:space="0"/>
              <w:right w:val="single" w:color="auto" w:sz="8"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（七）总计</w:t>
            </w:r>
          </w:p>
        </w:tc>
        <w:tc>
          <w:tcPr>
            <w:tcW w:w="7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hint="default" w:ascii="Calibri" w:hAnsi="Calibri" w:eastAsia="等线" w:cs="Calibri"/>
                <w:color w:val="000000"/>
                <w:sz w:val="20"/>
                <w:szCs w:val="20"/>
                <w:lang w:val="en-US" w:eastAsia="zh-CN"/>
              </w:rPr>
            </w:pPr>
            <w:r>
              <w:rPr>
                <w:rFonts w:hint="eastAsia" w:ascii="Calibri" w:hAnsi="Calibri" w:eastAsia="等线" w:cs="Calibri"/>
                <w:color w:val="000000"/>
                <w:sz w:val="20"/>
                <w:szCs w:val="20"/>
                <w:lang w:val="en-US" w:eastAsia="zh-CN"/>
              </w:rPr>
              <w:t>0</w:t>
            </w:r>
          </w:p>
        </w:tc>
        <w:tc>
          <w:tcPr>
            <w:tcW w:w="7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0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hint="default" w:ascii="Calibri" w:hAnsi="Calibri" w:eastAsia="等线" w:cs="Calibri"/>
                <w:color w:val="000000"/>
                <w:sz w:val="20"/>
                <w:szCs w:val="20"/>
                <w:lang w:val="en-US" w:eastAsia="zh-CN"/>
              </w:rPr>
            </w:pPr>
            <w:r>
              <w:rPr>
                <w:rFonts w:hint="eastAsia" w:ascii="Calibri" w:hAnsi="Calibri" w:eastAsia="等线" w:cs="Calibri"/>
                <w:color w:val="000000"/>
                <w:sz w:val="20"/>
                <w:szCs w:val="20"/>
                <w:lang w:val="en-US" w:eastAsia="zh-CN"/>
              </w:rPr>
              <w:t>0</w:t>
            </w:r>
          </w:p>
        </w:tc>
      </w:tr>
      <w:tr>
        <w:tblPrEx>
          <w:tblCellMar>
            <w:top w:w="0" w:type="dxa"/>
            <w:left w:w="108" w:type="dxa"/>
            <w:bottom w:w="0" w:type="dxa"/>
            <w:right w:w="108" w:type="dxa"/>
          </w:tblCellMar>
        </w:tblPrEx>
        <w:trPr>
          <w:trHeight w:val="315" w:hRule="atLeast"/>
          <w:jc w:val="center"/>
        </w:trPr>
        <w:tc>
          <w:tcPr>
            <w:tcW w:w="3820" w:type="dxa"/>
            <w:gridSpan w:val="3"/>
            <w:tcBorders>
              <w:top w:val="nil"/>
              <w:left w:val="single" w:color="auto" w:sz="8" w:space="0"/>
              <w:bottom w:val="single" w:color="auto" w:sz="8" w:space="0"/>
              <w:right w:val="single" w:color="auto" w:sz="8"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四、结转下年度继续办理</w:t>
            </w:r>
          </w:p>
        </w:tc>
        <w:tc>
          <w:tcPr>
            <w:tcW w:w="76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2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64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c>
          <w:tcPr>
            <w:tcW w:w="700"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Calibri" w:hAnsi="Calibri" w:eastAsia="等线" w:cs="Calibri"/>
                <w:color w:val="000000"/>
                <w:sz w:val="20"/>
                <w:szCs w:val="20"/>
              </w:rPr>
            </w:pPr>
            <w:r>
              <w:rPr>
                <w:rFonts w:ascii="Calibri" w:hAnsi="Calibri" w:eastAsia="等线" w:cs="Calibri"/>
                <w:color w:val="000000"/>
                <w:kern w:val="0"/>
                <w:sz w:val="20"/>
                <w:szCs w:val="20"/>
                <w:lang w:bidi="ar"/>
              </w:rPr>
              <w:t>0</w:t>
            </w:r>
          </w:p>
        </w:tc>
      </w:tr>
    </w:tbl>
    <w:p>
      <w:pPr>
        <w:rPr>
          <w:rFonts w:ascii="黑体" w:hAnsi="黑体" w:eastAsia="黑体" w:cs="黑体"/>
          <w:sz w:val="18"/>
          <w:szCs w:val="18"/>
        </w:rPr>
      </w:pPr>
      <w:r>
        <w:rPr>
          <w:rFonts w:hint="eastAsia" w:ascii="黑体" w:hAnsi="黑体" w:eastAsia="黑体" w:cs="黑体"/>
          <w:color w:val="333333"/>
          <w:sz w:val="18"/>
          <w:szCs w:val="18"/>
          <w:shd w:val="clear" w:color="auto" w:fill="FFFFFF"/>
        </w:rPr>
        <w:t>四、政府信息公开行政复议、行政诉讼情况</w:t>
      </w:r>
    </w:p>
    <w:tbl>
      <w:tblPr>
        <w:tblStyle w:val="3"/>
        <w:tblW w:w="8504" w:type="dxa"/>
        <w:jc w:val="center"/>
        <w:tblLayout w:type="autofit"/>
        <w:tblCellMar>
          <w:top w:w="0" w:type="dxa"/>
          <w:left w:w="108" w:type="dxa"/>
          <w:bottom w:w="0" w:type="dxa"/>
          <w:right w:w="108" w:type="dxa"/>
        </w:tblCellMar>
      </w:tblPr>
      <w:tblGrid>
        <w:gridCol w:w="569"/>
        <w:gridCol w:w="490"/>
        <w:gridCol w:w="560"/>
        <w:gridCol w:w="550"/>
        <w:gridCol w:w="470"/>
        <w:gridCol w:w="899"/>
        <w:gridCol w:w="590"/>
        <w:gridCol w:w="590"/>
        <w:gridCol w:w="590"/>
        <w:gridCol w:w="590"/>
        <w:gridCol w:w="590"/>
        <w:gridCol w:w="590"/>
        <w:gridCol w:w="555"/>
        <w:gridCol w:w="450"/>
        <w:gridCol w:w="439"/>
      </w:tblGrid>
      <w:tr>
        <w:tblPrEx>
          <w:tblCellMar>
            <w:top w:w="0" w:type="dxa"/>
            <w:left w:w="108" w:type="dxa"/>
            <w:bottom w:w="0" w:type="dxa"/>
            <w:right w:w="108" w:type="dxa"/>
          </w:tblCellMar>
        </w:tblPrEx>
        <w:trPr>
          <w:trHeight w:val="467" w:hRule="atLeast"/>
          <w:jc w:val="center"/>
        </w:trPr>
        <w:tc>
          <w:tcPr>
            <w:tcW w:w="8963" w:type="dxa"/>
            <w:gridSpan w:val="15"/>
            <w:tcBorders>
              <w:top w:val="nil"/>
              <w:left w:val="nil"/>
              <w:bottom w:val="nil"/>
              <w:right w:val="nil"/>
            </w:tcBorders>
            <w:shd w:val="clear" w:color="auto" w:fill="auto"/>
            <w:noWrap/>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政府信息公开行政复议、行政诉讼情况</w:t>
            </w:r>
          </w:p>
        </w:tc>
      </w:tr>
      <w:tr>
        <w:tblPrEx>
          <w:tblCellMar>
            <w:top w:w="0" w:type="dxa"/>
            <w:left w:w="108" w:type="dxa"/>
            <w:bottom w:w="0" w:type="dxa"/>
            <w:right w:w="108" w:type="dxa"/>
          </w:tblCellMar>
        </w:tblPrEx>
        <w:trPr>
          <w:trHeight w:val="251" w:hRule="atLeast"/>
          <w:jc w:val="center"/>
        </w:trPr>
        <w:tc>
          <w:tcPr>
            <w:tcW w:w="27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行政复议</w:t>
            </w:r>
          </w:p>
        </w:tc>
        <w:tc>
          <w:tcPr>
            <w:tcW w:w="6192" w:type="dxa"/>
            <w:gridSpan w:val="10"/>
            <w:tcBorders>
              <w:top w:val="single" w:color="auto" w:sz="8" w:space="0"/>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行政诉讼</w:t>
            </w:r>
          </w:p>
        </w:tc>
      </w:tr>
      <w:tr>
        <w:tblPrEx>
          <w:tblCellMar>
            <w:top w:w="0" w:type="dxa"/>
            <w:left w:w="108" w:type="dxa"/>
            <w:bottom w:w="0" w:type="dxa"/>
            <w:right w:w="108" w:type="dxa"/>
          </w:tblCellMar>
        </w:tblPrEx>
        <w:trPr>
          <w:trHeight w:val="312" w:hRule="atLeast"/>
          <w:jc w:val="center"/>
        </w:trPr>
        <w:tc>
          <w:tcPr>
            <w:tcW w:w="60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结</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维</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持</w:t>
            </w:r>
          </w:p>
        </w:tc>
        <w:tc>
          <w:tcPr>
            <w:tcW w:w="513" w:type="dxa"/>
            <w:vMerge w:val="restart"/>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结</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纠</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正</w:t>
            </w:r>
          </w:p>
        </w:tc>
        <w:tc>
          <w:tcPr>
            <w:tcW w:w="589" w:type="dxa"/>
            <w:vMerge w:val="restart"/>
            <w:tcBorders>
              <w:top w:val="nil"/>
              <w:left w:val="nil"/>
              <w:bottom w:val="single" w:color="000000"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他</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结</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果</w:t>
            </w:r>
          </w:p>
        </w:tc>
        <w:tc>
          <w:tcPr>
            <w:tcW w:w="578"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尚</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未</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审</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结</w:t>
            </w:r>
          </w:p>
        </w:tc>
        <w:tc>
          <w:tcPr>
            <w:tcW w:w="491" w:type="dxa"/>
            <w:vMerge w:val="restart"/>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总</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计</w:t>
            </w:r>
          </w:p>
        </w:tc>
        <w:tc>
          <w:tcPr>
            <w:tcW w:w="3440" w:type="dxa"/>
            <w:gridSpan w:val="5"/>
            <w:vMerge w:val="restart"/>
            <w:tcBorders>
              <w:top w:val="single" w:color="auto" w:sz="8" w:space="0"/>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未经复议直接起诉</w:t>
            </w:r>
          </w:p>
        </w:tc>
        <w:tc>
          <w:tcPr>
            <w:tcW w:w="2752" w:type="dxa"/>
            <w:gridSpan w:val="5"/>
            <w:vMerge w:val="restart"/>
            <w:tcBorders>
              <w:top w:val="single" w:color="auto" w:sz="8" w:space="0"/>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复议后起诉</w:t>
            </w:r>
          </w:p>
        </w:tc>
      </w:tr>
      <w:tr>
        <w:tblPrEx>
          <w:tblCellMar>
            <w:top w:w="0" w:type="dxa"/>
            <w:left w:w="108" w:type="dxa"/>
            <w:bottom w:w="0" w:type="dxa"/>
            <w:right w:w="108" w:type="dxa"/>
          </w:tblCellMar>
        </w:tblPrEx>
        <w:trPr>
          <w:trHeight w:val="312" w:hRule="atLeast"/>
          <w:jc w:val="center"/>
        </w:trPr>
        <w:tc>
          <w:tcPr>
            <w:tcW w:w="600" w:type="dxa"/>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513" w:type="dxa"/>
            <w:vMerge w:val="continue"/>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589" w:type="dxa"/>
            <w:vMerge w:val="continue"/>
            <w:tcBorders>
              <w:top w:val="nil"/>
              <w:left w:val="nil"/>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578"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491" w:type="dxa"/>
            <w:vMerge w:val="continue"/>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3440" w:type="dxa"/>
            <w:gridSpan w:val="5"/>
            <w:vMerge w:val="continue"/>
            <w:tcBorders>
              <w:top w:val="single" w:color="auto" w:sz="8" w:space="0"/>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2752" w:type="dxa"/>
            <w:gridSpan w:val="5"/>
            <w:vMerge w:val="continue"/>
            <w:tcBorders>
              <w:top w:val="single" w:color="auto" w:sz="8" w:space="0"/>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12" w:hRule="atLeast"/>
          <w:jc w:val="center"/>
        </w:trPr>
        <w:tc>
          <w:tcPr>
            <w:tcW w:w="600" w:type="dxa"/>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513" w:type="dxa"/>
            <w:vMerge w:val="continue"/>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589" w:type="dxa"/>
            <w:vMerge w:val="continue"/>
            <w:tcBorders>
              <w:top w:val="nil"/>
              <w:left w:val="nil"/>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578"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491" w:type="dxa"/>
            <w:vMerge w:val="continue"/>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3440" w:type="dxa"/>
            <w:gridSpan w:val="5"/>
            <w:vMerge w:val="continue"/>
            <w:tcBorders>
              <w:top w:val="single" w:color="auto" w:sz="8" w:space="0"/>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2752" w:type="dxa"/>
            <w:gridSpan w:val="5"/>
            <w:vMerge w:val="continue"/>
            <w:tcBorders>
              <w:top w:val="single" w:color="auto" w:sz="8" w:space="0"/>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12" w:hRule="atLeast"/>
          <w:jc w:val="center"/>
        </w:trPr>
        <w:tc>
          <w:tcPr>
            <w:tcW w:w="600" w:type="dxa"/>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513" w:type="dxa"/>
            <w:vMerge w:val="continue"/>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589" w:type="dxa"/>
            <w:vMerge w:val="continue"/>
            <w:tcBorders>
              <w:top w:val="nil"/>
              <w:left w:val="nil"/>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578"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491" w:type="dxa"/>
            <w:vMerge w:val="continue"/>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956"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结</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维</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持</w:t>
            </w:r>
          </w:p>
        </w:tc>
        <w:tc>
          <w:tcPr>
            <w:tcW w:w="62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结</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纠</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正</w:t>
            </w:r>
          </w:p>
        </w:tc>
        <w:tc>
          <w:tcPr>
            <w:tcW w:w="62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他</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结</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果 </w:t>
            </w:r>
          </w:p>
        </w:tc>
        <w:tc>
          <w:tcPr>
            <w:tcW w:w="62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尚</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未</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审</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结 </w:t>
            </w:r>
          </w:p>
        </w:tc>
        <w:tc>
          <w:tcPr>
            <w:tcW w:w="62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总</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计</w:t>
            </w:r>
          </w:p>
        </w:tc>
        <w:tc>
          <w:tcPr>
            <w:tcW w:w="62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结</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维</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持</w:t>
            </w:r>
          </w:p>
        </w:tc>
        <w:tc>
          <w:tcPr>
            <w:tcW w:w="62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结</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纠</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正</w:t>
            </w:r>
          </w:p>
        </w:tc>
        <w:tc>
          <w:tcPr>
            <w:tcW w:w="583"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他</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结</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果</w:t>
            </w:r>
          </w:p>
        </w:tc>
        <w:tc>
          <w:tcPr>
            <w:tcW w:w="46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尚</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未</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审</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结</w:t>
            </w:r>
          </w:p>
        </w:tc>
        <w:tc>
          <w:tcPr>
            <w:tcW w:w="458" w:type="dxa"/>
            <w:vMerge w:val="restart"/>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总</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计</w:t>
            </w:r>
          </w:p>
        </w:tc>
      </w:tr>
      <w:tr>
        <w:tblPrEx>
          <w:tblCellMar>
            <w:top w:w="0" w:type="dxa"/>
            <w:left w:w="108" w:type="dxa"/>
            <w:bottom w:w="0" w:type="dxa"/>
            <w:right w:w="108" w:type="dxa"/>
          </w:tblCellMar>
        </w:tblPrEx>
        <w:trPr>
          <w:trHeight w:val="312" w:hRule="atLeast"/>
          <w:jc w:val="center"/>
        </w:trPr>
        <w:tc>
          <w:tcPr>
            <w:tcW w:w="600" w:type="dxa"/>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513" w:type="dxa"/>
            <w:vMerge w:val="continue"/>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589" w:type="dxa"/>
            <w:vMerge w:val="continue"/>
            <w:tcBorders>
              <w:top w:val="nil"/>
              <w:left w:val="nil"/>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578"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491" w:type="dxa"/>
            <w:vMerge w:val="continue"/>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956"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621"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621"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621"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621"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621"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621"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583"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469"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458" w:type="dxa"/>
            <w:vMerge w:val="continue"/>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12" w:hRule="atLeast"/>
          <w:jc w:val="center"/>
        </w:trPr>
        <w:tc>
          <w:tcPr>
            <w:tcW w:w="600" w:type="dxa"/>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513" w:type="dxa"/>
            <w:vMerge w:val="continue"/>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589" w:type="dxa"/>
            <w:vMerge w:val="continue"/>
            <w:tcBorders>
              <w:top w:val="nil"/>
              <w:left w:val="nil"/>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578"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491" w:type="dxa"/>
            <w:vMerge w:val="continue"/>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956"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621"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621"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621"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621"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621"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621"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583"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469"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458" w:type="dxa"/>
            <w:vMerge w:val="continue"/>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12" w:hRule="atLeast"/>
          <w:jc w:val="center"/>
        </w:trPr>
        <w:tc>
          <w:tcPr>
            <w:tcW w:w="600" w:type="dxa"/>
            <w:vMerge w:val="continue"/>
            <w:tcBorders>
              <w:top w:val="nil"/>
              <w:left w:val="single" w:color="auto" w:sz="8" w:space="0"/>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513" w:type="dxa"/>
            <w:vMerge w:val="continue"/>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589" w:type="dxa"/>
            <w:vMerge w:val="continue"/>
            <w:tcBorders>
              <w:top w:val="nil"/>
              <w:left w:val="nil"/>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578"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491" w:type="dxa"/>
            <w:vMerge w:val="continue"/>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956"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621"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621"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621"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621"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621"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621"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583"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469" w:type="dxa"/>
            <w:vMerge w:val="continue"/>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eastAsia="宋体" w:cs="宋体"/>
                <w:color w:val="000000"/>
                <w:sz w:val="20"/>
                <w:szCs w:val="20"/>
              </w:rPr>
            </w:pPr>
          </w:p>
        </w:tc>
        <w:tc>
          <w:tcPr>
            <w:tcW w:w="458" w:type="dxa"/>
            <w:vMerge w:val="continue"/>
            <w:tcBorders>
              <w:top w:val="nil"/>
              <w:left w:val="nil"/>
              <w:bottom w:val="single" w:color="auto" w:sz="8" w:space="0"/>
              <w:right w:val="single" w:color="auto" w:sz="8"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264" w:hRule="atLeast"/>
          <w:jc w:val="center"/>
        </w:trPr>
        <w:tc>
          <w:tcPr>
            <w:tcW w:w="600" w:type="dxa"/>
            <w:tcBorders>
              <w:top w:val="nil"/>
              <w:left w:val="single" w:color="auto" w:sz="8" w:space="0"/>
              <w:bottom w:val="single" w:color="auto" w:sz="8" w:space="0"/>
              <w:right w:val="single" w:color="auto" w:sz="8" w:space="0"/>
            </w:tcBorders>
            <w:shd w:val="clear" w:color="auto" w:fill="auto"/>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lang w:bidi="ar"/>
              </w:rPr>
              <w:t>0</w:t>
            </w:r>
          </w:p>
        </w:tc>
        <w:tc>
          <w:tcPr>
            <w:tcW w:w="513"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589"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578"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491"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956"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621"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621"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0</w:t>
            </w:r>
          </w:p>
        </w:tc>
        <w:tc>
          <w:tcPr>
            <w:tcW w:w="621"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0</w:t>
            </w:r>
          </w:p>
        </w:tc>
        <w:tc>
          <w:tcPr>
            <w:tcW w:w="621"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0</w:t>
            </w:r>
          </w:p>
        </w:tc>
        <w:tc>
          <w:tcPr>
            <w:tcW w:w="621"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621"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583"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469" w:type="dxa"/>
            <w:tcBorders>
              <w:top w:val="nil"/>
              <w:left w:val="nil"/>
              <w:bottom w:val="single" w:color="auto" w:sz="8" w:space="0"/>
              <w:right w:val="single" w:color="auto"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458" w:type="dxa"/>
            <w:tcBorders>
              <w:top w:val="nil"/>
              <w:left w:val="nil"/>
              <w:bottom w:val="single" w:color="auto" w:sz="8" w:space="0"/>
              <w:right w:val="single" w:color="auto" w:sz="8" w:space="0"/>
            </w:tcBorders>
            <w:shd w:val="clear" w:color="auto" w:fill="auto"/>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0</w:t>
            </w:r>
          </w:p>
        </w:tc>
      </w:tr>
    </w:tbl>
    <w:p>
      <w:pPr>
        <w:ind w:firstLine="360" w:firstLineChars="200"/>
        <w:rPr>
          <w:sz w:val="18"/>
          <w:szCs w:val="18"/>
        </w:rPr>
      </w:pPr>
      <w:r>
        <w:rPr>
          <w:rFonts w:hint="eastAsia"/>
          <w:sz w:val="18"/>
          <w:szCs w:val="18"/>
        </w:rPr>
        <w:t>五、存在的主要问题及改进情况</w:t>
      </w:r>
    </w:p>
    <w:p>
      <w:pPr>
        <w:ind w:firstLine="360" w:firstLineChars="200"/>
        <w:rPr>
          <w:rFonts w:hint="eastAsia"/>
          <w:sz w:val="18"/>
          <w:szCs w:val="18"/>
        </w:rPr>
      </w:pPr>
      <w:r>
        <w:rPr>
          <w:rFonts w:hint="eastAsia"/>
          <w:sz w:val="18"/>
          <w:szCs w:val="18"/>
        </w:rPr>
        <w:t>2021年,市应急局政府信息公开工作虽取得一定成效,但仍存在以工作动态、新闻简讯、领导调研等信息代替公开内容,公开内容不精准,政府信息公开与上级主管部门要求仍有一定差距的现象。下一步,市应急局将围绕工作主责主业,强化政府信息公开标准学习领会,对标对表,按照政府信息公开相关政策文件措施要求,根据标准规范清单,强化组织领导,压实工作责任,明确目标要求,充分利用门户网站、微信公众号等新媒体,进一步拓宽信息公开渠道和公开形式,不断拓展提升我局政务公开的质量水平。</w:t>
      </w:r>
    </w:p>
    <w:p>
      <w:pPr>
        <w:ind w:firstLine="360" w:firstLineChars="200"/>
        <w:rPr>
          <w:sz w:val="18"/>
          <w:szCs w:val="18"/>
        </w:rPr>
      </w:pPr>
      <w:r>
        <w:rPr>
          <w:rFonts w:hint="eastAsia"/>
          <w:sz w:val="18"/>
          <w:szCs w:val="18"/>
        </w:rPr>
        <w:t>六、其他需要报告的事项</w:t>
      </w:r>
    </w:p>
    <w:p>
      <w:pPr>
        <w:ind w:firstLine="360" w:firstLineChars="200"/>
        <w:rPr>
          <w:sz w:val="18"/>
          <w:szCs w:val="18"/>
        </w:rPr>
      </w:pPr>
      <w:r>
        <w:rPr>
          <w:rFonts w:hint="eastAsia"/>
          <w:sz w:val="18"/>
          <w:szCs w:val="18"/>
        </w:rPr>
        <w:t>按照《政府信息公开信息处理费管理办法》，我局2021年未收取信息处理费。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744FA3"/>
    <w:rsid w:val="008B0CEC"/>
    <w:rsid w:val="00A61F99"/>
    <w:rsid w:val="03560ED5"/>
    <w:rsid w:val="07D46331"/>
    <w:rsid w:val="0F67154B"/>
    <w:rsid w:val="10C4452A"/>
    <w:rsid w:val="13481250"/>
    <w:rsid w:val="1AC01D51"/>
    <w:rsid w:val="20601879"/>
    <w:rsid w:val="20F55112"/>
    <w:rsid w:val="31E6013C"/>
    <w:rsid w:val="31F61299"/>
    <w:rsid w:val="338C39C7"/>
    <w:rsid w:val="39624D5A"/>
    <w:rsid w:val="3AE01AB3"/>
    <w:rsid w:val="3E3C0B28"/>
    <w:rsid w:val="40D07EFD"/>
    <w:rsid w:val="472E3463"/>
    <w:rsid w:val="495024F9"/>
    <w:rsid w:val="4DB46DAD"/>
    <w:rsid w:val="5A0A04CC"/>
    <w:rsid w:val="5F744FA3"/>
    <w:rsid w:val="60D10BE7"/>
    <w:rsid w:val="67E005F1"/>
    <w:rsid w:val="769054CA"/>
    <w:rsid w:val="7D185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iPriority w:val="0"/>
    <w:pPr>
      <w:spacing w:beforeAutospacing="1" w:afterAutospacing="1"/>
      <w:jc w:val="left"/>
    </w:pPr>
    <w:rPr>
      <w:rFonts w:cs="Times New Roman"/>
      <w:kern w:val="0"/>
      <w:sz w:val="24"/>
    </w:rPr>
  </w:style>
  <w:style w:type="character" w:customStyle="1" w:styleId="5">
    <w:name w:val="font51"/>
    <w:basedOn w:val="4"/>
    <w:uiPriority w:val="0"/>
    <w:rPr>
      <w:rFonts w:hint="eastAsia" w:ascii="宋体" w:hAnsi="宋体" w:eastAsia="宋体" w:cs="宋体"/>
      <w:color w:val="000000"/>
      <w:sz w:val="20"/>
      <w:szCs w:val="20"/>
      <w:u w:val="none"/>
    </w:rPr>
  </w:style>
  <w:style w:type="character" w:customStyle="1" w:styleId="6">
    <w:name w:val="font61"/>
    <w:basedOn w:val="4"/>
    <w:uiPriority w:val="0"/>
    <w:rPr>
      <w:rFonts w:ascii="Calibri" w:hAnsi="Calibri" w:cs="Calibri"/>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1850</Words>
  <Characters>1980</Characters>
  <Lines>17</Lines>
  <Paragraphs>4</Paragraphs>
  <TotalTime>80</TotalTime>
  <ScaleCrop>false</ScaleCrop>
  <LinksUpToDate>false</LinksUpToDate>
  <CharactersWithSpaces>1983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2022-02-10T06:08:00Z</dcterms:created>
  <dc:creator>yangrui</dc:creator>
  <cp:lastModifiedBy>yangrui</cp:lastModifiedBy>
  <dcterms:modified xsi:type="dcterms:W3CDTF">2022-02-11T05:07:53Z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DA10118E604747D796781519F4233260</vt:lpwstr>
  </property>
</Properties>
</file>