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779A" w14:textId="0A67A365" w:rsidR="00F42EF6" w:rsidRDefault="00C77E29" w:rsidP="00C77E29">
      <w:pPr>
        <w:pStyle w:val="a3"/>
        <w:spacing w:before="75" w:beforeAutospacing="0" w:after="75" w:afterAutospacing="0"/>
        <w:ind w:firstLine="480"/>
        <w:jc w:val="center"/>
        <w:rPr>
          <w:rFonts w:ascii="黑体" w:eastAsia="黑体" w:hAnsi="黑体" w:cs="Arial"/>
          <w:color w:val="000000"/>
          <w:sz w:val="44"/>
          <w:szCs w:val="44"/>
        </w:rPr>
      </w:pPr>
      <w:r w:rsidRPr="00C77E29">
        <w:rPr>
          <w:rFonts w:ascii="黑体" w:eastAsia="黑体" w:hAnsi="黑体" w:cs="Arial" w:hint="eastAsia"/>
          <w:color w:val="000000"/>
          <w:sz w:val="44"/>
          <w:szCs w:val="44"/>
        </w:rPr>
        <w:t>五常</w:t>
      </w:r>
      <w:r w:rsidR="001D174D">
        <w:rPr>
          <w:rFonts w:ascii="黑体" w:eastAsia="黑体" w:hAnsi="黑体" w:cs="Arial" w:hint="eastAsia"/>
          <w:color w:val="000000"/>
          <w:sz w:val="44"/>
          <w:szCs w:val="44"/>
        </w:rPr>
        <w:t>市</w:t>
      </w:r>
      <w:proofErr w:type="gramStart"/>
      <w:r w:rsidR="00D524E0">
        <w:rPr>
          <w:rFonts w:ascii="黑体" w:eastAsia="黑体" w:hAnsi="黑体" w:cs="Arial" w:hint="eastAsia"/>
          <w:color w:val="000000"/>
          <w:sz w:val="44"/>
          <w:szCs w:val="44"/>
        </w:rPr>
        <w:t>人社</w:t>
      </w:r>
      <w:r w:rsidR="001D174D">
        <w:rPr>
          <w:rFonts w:ascii="黑体" w:eastAsia="黑体" w:hAnsi="黑体" w:cs="Arial" w:hint="eastAsia"/>
          <w:color w:val="000000"/>
          <w:sz w:val="44"/>
          <w:szCs w:val="44"/>
        </w:rPr>
        <w:t>局</w:t>
      </w:r>
      <w:proofErr w:type="gramEnd"/>
      <w:r w:rsidRPr="00C77E29">
        <w:rPr>
          <w:rFonts w:ascii="黑体" w:eastAsia="黑体" w:hAnsi="黑体" w:cs="Arial"/>
          <w:color w:val="000000"/>
          <w:sz w:val="44"/>
          <w:szCs w:val="44"/>
        </w:rPr>
        <w:t>2021年政府信息</w:t>
      </w:r>
    </w:p>
    <w:p w14:paraId="51BDAF02" w14:textId="401F6599" w:rsidR="00C77E29" w:rsidRPr="00C77E29" w:rsidRDefault="00C77E29" w:rsidP="00C77E29">
      <w:pPr>
        <w:pStyle w:val="a3"/>
        <w:spacing w:before="75" w:beforeAutospacing="0" w:after="75" w:afterAutospacing="0"/>
        <w:ind w:firstLine="480"/>
        <w:jc w:val="center"/>
        <w:rPr>
          <w:rFonts w:ascii="黑体" w:eastAsia="黑体" w:hAnsi="黑体" w:cs="Arial"/>
          <w:color w:val="000000"/>
          <w:sz w:val="44"/>
          <w:szCs w:val="44"/>
        </w:rPr>
      </w:pPr>
      <w:r w:rsidRPr="00C77E29">
        <w:rPr>
          <w:rFonts w:ascii="黑体" w:eastAsia="黑体" w:hAnsi="黑体" w:cs="Arial"/>
          <w:color w:val="000000"/>
          <w:sz w:val="44"/>
          <w:szCs w:val="44"/>
        </w:rPr>
        <w:t>公开工作年度报告</w:t>
      </w:r>
    </w:p>
    <w:p w14:paraId="45A64B14" w14:textId="638ED117" w:rsidR="0028360A" w:rsidRPr="007430D9" w:rsidRDefault="0028360A" w:rsidP="0028360A">
      <w:pPr>
        <w:widowControl/>
        <w:spacing w:before="75" w:after="75" w:line="300" w:lineRule="exact"/>
        <w:ind w:firstLine="482"/>
        <w:jc w:val="left"/>
        <w:rPr>
          <w:rFonts w:ascii="Arial" w:eastAsia="宋体" w:hAnsi="Arial" w:cs="Arial"/>
          <w:color w:val="000000"/>
          <w:kern w:val="0"/>
          <w:szCs w:val="21"/>
        </w:rPr>
      </w:pPr>
      <w:r w:rsidRPr="0028360A">
        <w:rPr>
          <w:rFonts w:ascii="微软雅黑" w:eastAsia="微软雅黑" w:hAnsi="微软雅黑" w:cs="Arial" w:hint="eastAsia"/>
          <w:color w:val="000000"/>
          <w:kern w:val="0"/>
          <w:szCs w:val="21"/>
        </w:rPr>
        <w:t> 依据《中华</w:t>
      </w:r>
      <w:r w:rsidRPr="007430D9">
        <w:rPr>
          <w:rFonts w:ascii="微软雅黑" w:eastAsia="微软雅黑" w:hAnsi="微软雅黑" w:cs="Arial" w:hint="eastAsia"/>
          <w:color w:val="000000"/>
          <w:kern w:val="0"/>
          <w:szCs w:val="21"/>
        </w:rPr>
        <w:t>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w:t>
      </w:r>
      <w:r w:rsidR="0093532A" w:rsidRPr="0093532A">
        <w:rPr>
          <w:rFonts w:ascii="微软雅黑" w:eastAsia="微软雅黑" w:hAnsi="微软雅黑" w:cs="Arial" w:hint="eastAsia"/>
          <w:color w:val="000000"/>
          <w:kern w:val="0"/>
          <w:szCs w:val="21"/>
        </w:rPr>
        <w:t>五常市人力资源和社会保障局</w:t>
      </w:r>
      <w:r w:rsidRPr="007430D9">
        <w:rPr>
          <w:rFonts w:ascii="微软雅黑" w:eastAsia="微软雅黑" w:hAnsi="微软雅黑" w:cs="Arial" w:hint="eastAsia"/>
          <w:color w:val="000000"/>
          <w:kern w:val="0"/>
          <w:szCs w:val="21"/>
        </w:rPr>
        <w:t>。地址：五常市</w:t>
      </w:r>
      <w:proofErr w:type="gramStart"/>
      <w:r w:rsidR="0093532A">
        <w:rPr>
          <w:rFonts w:ascii="微软雅黑" w:eastAsia="微软雅黑" w:hAnsi="微软雅黑" w:cs="Arial" w:hint="eastAsia"/>
          <w:color w:val="000000"/>
          <w:kern w:val="0"/>
          <w:szCs w:val="21"/>
        </w:rPr>
        <w:t>亚臣路6</w:t>
      </w:r>
      <w:r w:rsidR="0093532A">
        <w:rPr>
          <w:rFonts w:ascii="微软雅黑" w:eastAsia="微软雅黑" w:hAnsi="微软雅黑" w:cs="Arial"/>
          <w:color w:val="000000"/>
          <w:kern w:val="0"/>
          <w:szCs w:val="21"/>
        </w:rPr>
        <w:t>67</w:t>
      </w:r>
      <w:r w:rsidR="0093532A">
        <w:rPr>
          <w:rFonts w:ascii="微软雅黑" w:eastAsia="微软雅黑" w:hAnsi="微软雅黑" w:cs="Arial" w:hint="eastAsia"/>
          <w:color w:val="000000"/>
          <w:kern w:val="0"/>
          <w:szCs w:val="21"/>
        </w:rPr>
        <w:t>号</w:t>
      </w:r>
      <w:proofErr w:type="gramEnd"/>
      <w:r w:rsidRPr="007430D9">
        <w:rPr>
          <w:rFonts w:ascii="微软雅黑" w:eastAsia="微软雅黑" w:hAnsi="微软雅黑" w:cs="Arial" w:hint="eastAsia"/>
          <w:color w:val="000000"/>
          <w:kern w:val="0"/>
          <w:szCs w:val="21"/>
        </w:rPr>
        <w:t>，邮编：150200，电话：0451-</w:t>
      </w:r>
      <w:r w:rsidR="00D524E0">
        <w:rPr>
          <w:rFonts w:ascii="微软雅黑" w:eastAsia="微软雅黑" w:hAnsi="微软雅黑" w:cs="Arial"/>
          <w:color w:val="000000"/>
          <w:kern w:val="0"/>
          <w:szCs w:val="21"/>
        </w:rPr>
        <w:t>56656771</w:t>
      </w:r>
      <w:r w:rsidRPr="007430D9">
        <w:rPr>
          <w:rFonts w:ascii="微软雅黑" w:eastAsia="微软雅黑" w:hAnsi="微软雅黑" w:cs="Arial" w:hint="eastAsia"/>
          <w:color w:val="000000"/>
          <w:kern w:val="0"/>
          <w:szCs w:val="21"/>
        </w:rPr>
        <w:t xml:space="preserve">。　</w:t>
      </w:r>
    </w:p>
    <w:p w14:paraId="179B091F" w14:textId="77777777" w:rsidR="0028360A" w:rsidRPr="0028360A" w:rsidRDefault="0028360A" w:rsidP="0028360A">
      <w:pPr>
        <w:widowControl/>
        <w:spacing w:before="75" w:after="75" w:line="300" w:lineRule="exact"/>
        <w:ind w:firstLine="482"/>
        <w:jc w:val="left"/>
        <w:rPr>
          <w:rFonts w:ascii="Arial" w:eastAsia="宋体" w:hAnsi="Arial" w:cs="Arial"/>
          <w:color w:val="000000"/>
          <w:kern w:val="0"/>
          <w:szCs w:val="21"/>
        </w:rPr>
      </w:pPr>
      <w:r w:rsidRPr="007430D9">
        <w:rPr>
          <w:rFonts w:ascii="微软雅黑" w:eastAsia="微软雅黑" w:hAnsi="微软雅黑" w:cs="Arial" w:hint="eastAsia"/>
          <w:color w:val="000000"/>
          <w:kern w:val="0"/>
          <w:szCs w:val="21"/>
        </w:rPr>
        <w:t>一、总体情况</w:t>
      </w:r>
    </w:p>
    <w:p w14:paraId="3C62993D" w14:textId="77777777" w:rsidR="00D524E0" w:rsidRPr="00D524E0" w:rsidRDefault="00E33DB4" w:rsidP="00D524E0">
      <w:pPr>
        <w:widowControl/>
        <w:spacing w:before="75" w:after="75" w:line="300" w:lineRule="exact"/>
        <w:ind w:firstLine="482"/>
        <w:jc w:val="left"/>
        <w:rPr>
          <w:rFonts w:ascii="微软雅黑" w:eastAsia="微软雅黑" w:hAnsi="微软雅黑" w:cs="Arial"/>
          <w:color w:val="000000"/>
          <w:kern w:val="0"/>
          <w:szCs w:val="21"/>
        </w:rPr>
      </w:pPr>
      <w:r w:rsidRPr="00E33DB4">
        <w:rPr>
          <w:rFonts w:ascii="微软雅黑" w:eastAsia="微软雅黑" w:hAnsi="微软雅黑" w:cs="Arial" w:hint="eastAsia"/>
          <w:color w:val="000000"/>
          <w:kern w:val="0"/>
          <w:szCs w:val="21"/>
        </w:rPr>
        <w:t>（一）主动公开方面。</w:t>
      </w:r>
      <w:r w:rsidR="00D524E0" w:rsidRPr="00D524E0">
        <w:rPr>
          <w:rFonts w:ascii="微软雅黑" w:eastAsia="微软雅黑" w:hAnsi="微软雅黑" w:cs="Arial" w:hint="eastAsia"/>
          <w:color w:val="000000"/>
          <w:kern w:val="0"/>
          <w:szCs w:val="21"/>
        </w:rPr>
        <w:t>2021年，</w:t>
      </w:r>
      <w:proofErr w:type="gramStart"/>
      <w:r w:rsidR="00D524E0" w:rsidRPr="00D524E0">
        <w:rPr>
          <w:rFonts w:ascii="微软雅黑" w:eastAsia="微软雅黑" w:hAnsi="微软雅黑" w:cs="Arial" w:hint="eastAsia"/>
          <w:color w:val="000000"/>
          <w:kern w:val="0"/>
          <w:szCs w:val="21"/>
        </w:rPr>
        <w:t>人社局</w:t>
      </w:r>
      <w:proofErr w:type="gramEnd"/>
      <w:r w:rsidR="00D524E0" w:rsidRPr="00D524E0">
        <w:rPr>
          <w:rFonts w:ascii="微软雅黑" w:eastAsia="微软雅黑" w:hAnsi="微软雅黑" w:cs="Arial" w:hint="eastAsia"/>
          <w:color w:val="000000"/>
          <w:kern w:val="0"/>
          <w:szCs w:val="21"/>
        </w:rPr>
        <w:t>在市政府门户网站政务要闻、部门动态栏目中发布、更新信息共628条，政务公开栏目、电子</w:t>
      </w:r>
      <w:proofErr w:type="gramStart"/>
      <w:r w:rsidR="00D524E0" w:rsidRPr="00D524E0">
        <w:rPr>
          <w:rFonts w:ascii="微软雅黑" w:eastAsia="微软雅黑" w:hAnsi="微软雅黑" w:cs="Arial" w:hint="eastAsia"/>
          <w:color w:val="000000"/>
          <w:kern w:val="0"/>
          <w:szCs w:val="21"/>
        </w:rPr>
        <w:t>屏发布</w:t>
      </w:r>
      <w:proofErr w:type="gramEnd"/>
      <w:r w:rsidR="00D524E0" w:rsidRPr="00D524E0">
        <w:rPr>
          <w:rFonts w:ascii="微软雅黑" w:eastAsia="微软雅黑" w:hAnsi="微软雅黑" w:cs="Arial" w:hint="eastAsia"/>
          <w:color w:val="000000"/>
          <w:kern w:val="0"/>
          <w:szCs w:val="21"/>
        </w:rPr>
        <w:t>信息104条。无因信息公开引起的申请行政复议、行政诉讼情况。</w:t>
      </w:r>
    </w:p>
    <w:p w14:paraId="0C395075" w14:textId="7B9B0493" w:rsidR="00E33DB4" w:rsidRPr="00E33DB4" w:rsidRDefault="00E33DB4" w:rsidP="00E33DB4">
      <w:pPr>
        <w:widowControl/>
        <w:spacing w:before="75" w:after="75" w:line="300" w:lineRule="exact"/>
        <w:ind w:firstLine="482"/>
        <w:jc w:val="left"/>
        <w:rPr>
          <w:rFonts w:ascii="微软雅黑" w:eastAsia="微软雅黑" w:hAnsi="微软雅黑" w:cs="Arial"/>
          <w:color w:val="000000"/>
          <w:kern w:val="0"/>
          <w:szCs w:val="21"/>
        </w:rPr>
      </w:pPr>
      <w:r w:rsidRPr="00E33DB4">
        <w:rPr>
          <w:rFonts w:ascii="微软雅黑" w:eastAsia="微软雅黑" w:hAnsi="微软雅黑" w:cs="Arial" w:hint="eastAsia"/>
          <w:color w:val="000000"/>
          <w:kern w:val="0"/>
          <w:szCs w:val="21"/>
        </w:rPr>
        <w:t>（二）依申请公开方面。2021年度，</w:t>
      </w:r>
      <w:r w:rsidR="00D524E0">
        <w:rPr>
          <w:rFonts w:ascii="微软雅黑" w:eastAsia="微软雅黑" w:hAnsi="微软雅黑" w:cs="Arial" w:hint="eastAsia"/>
          <w:color w:val="000000"/>
          <w:kern w:val="0"/>
          <w:szCs w:val="21"/>
        </w:rPr>
        <w:t>我</w:t>
      </w:r>
      <w:r w:rsidRPr="00E33DB4">
        <w:rPr>
          <w:rFonts w:ascii="微软雅黑" w:eastAsia="微软雅黑" w:hAnsi="微软雅黑" w:cs="Arial" w:hint="eastAsia"/>
          <w:color w:val="000000"/>
          <w:kern w:val="0"/>
          <w:szCs w:val="21"/>
        </w:rPr>
        <w:t>局未收到和处理政府信息公开申请。</w:t>
      </w:r>
    </w:p>
    <w:p w14:paraId="3CE1BD59" w14:textId="77777777" w:rsidR="00D524E0" w:rsidRPr="00D524E0" w:rsidRDefault="00E33DB4" w:rsidP="00D524E0">
      <w:pPr>
        <w:spacing w:before="75" w:after="75" w:line="300" w:lineRule="exact"/>
        <w:ind w:firstLine="482"/>
        <w:rPr>
          <w:rFonts w:ascii="微软雅黑" w:eastAsia="微软雅黑" w:hAnsi="微软雅黑" w:cs="Arial"/>
          <w:color w:val="000000"/>
          <w:szCs w:val="21"/>
        </w:rPr>
      </w:pPr>
      <w:r w:rsidRPr="00E33DB4">
        <w:rPr>
          <w:rFonts w:ascii="微软雅黑" w:eastAsia="微软雅黑" w:hAnsi="微软雅黑" w:cs="Arial" w:hint="eastAsia"/>
          <w:color w:val="000000"/>
          <w:kern w:val="0"/>
          <w:szCs w:val="21"/>
        </w:rPr>
        <w:t>（三）政府信息管理方面。</w:t>
      </w:r>
      <w:r w:rsidR="00D524E0" w:rsidRPr="00D524E0">
        <w:rPr>
          <w:rFonts w:ascii="微软雅黑" w:eastAsia="微软雅黑" w:hAnsi="微软雅黑" w:cs="Arial" w:hint="eastAsia"/>
          <w:color w:val="000000"/>
          <w:szCs w:val="21"/>
        </w:rPr>
        <w:t>健全和完善《五常市人社局政务公开信息工作制度》，细化相关工作原则和要求，规定政务信息公开工作的内容和范围，明确信息发布审核领导和工作人员，严格把关政务信息发布审核关，确保政务信息发布准确、无误。</w:t>
      </w:r>
    </w:p>
    <w:p w14:paraId="336A3253" w14:textId="77777777" w:rsidR="00AA124A" w:rsidRPr="00AA124A" w:rsidRDefault="00E33DB4" w:rsidP="00AA124A">
      <w:pPr>
        <w:widowControl/>
        <w:spacing w:before="75" w:after="75" w:line="300" w:lineRule="exact"/>
        <w:ind w:firstLine="482"/>
        <w:jc w:val="left"/>
        <w:rPr>
          <w:rFonts w:ascii="微软雅黑" w:eastAsia="微软雅黑" w:hAnsi="微软雅黑" w:cs="Arial"/>
          <w:color w:val="000000"/>
          <w:kern w:val="0"/>
          <w:szCs w:val="21"/>
        </w:rPr>
      </w:pPr>
      <w:r w:rsidRPr="00E33DB4">
        <w:rPr>
          <w:rFonts w:ascii="微软雅黑" w:eastAsia="微软雅黑" w:hAnsi="微软雅黑" w:cs="Arial" w:hint="eastAsia"/>
          <w:color w:val="000000"/>
          <w:kern w:val="0"/>
          <w:szCs w:val="21"/>
        </w:rPr>
        <w:t>（四）政府信息公开平台建设。</w:t>
      </w:r>
      <w:r w:rsidR="00AA124A" w:rsidRPr="00AA124A">
        <w:rPr>
          <w:rFonts w:ascii="微软雅黑" w:eastAsia="微软雅黑" w:hAnsi="微软雅黑" w:cs="Arial" w:hint="eastAsia"/>
          <w:color w:val="000000"/>
          <w:kern w:val="0"/>
          <w:szCs w:val="21"/>
        </w:rPr>
        <w:t>通过市政府门户网站专栏进行集中发布，及时上</w:t>
      </w:r>
      <w:proofErr w:type="gramStart"/>
      <w:r w:rsidR="00AA124A" w:rsidRPr="00AA124A">
        <w:rPr>
          <w:rFonts w:ascii="微软雅黑" w:eastAsia="微软雅黑" w:hAnsi="微软雅黑" w:cs="Arial" w:hint="eastAsia"/>
          <w:color w:val="000000"/>
          <w:kern w:val="0"/>
          <w:szCs w:val="21"/>
        </w:rPr>
        <w:t>传单位</w:t>
      </w:r>
      <w:proofErr w:type="gramEnd"/>
      <w:r w:rsidR="00AA124A" w:rsidRPr="00AA124A">
        <w:rPr>
          <w:rFonts w:ascii="微软雅黑" w:eastAsia="微软雅黑" w:hAnsi="微软雅黑" w:cs="Arial" w:hint="eastAsia"/>
          <w:color w:val="000000"/>
          <w:kern w:val="0"/>
          <w:szCs w:val="21"/>
        </w:rPr>
        <w:t>领导分工、工作要点等信息，定期对平台栏目内容进行动态维护和数据更新，切实提升公开质量和实效，推进政府信息公开平台标准化建设。2021年1月1日至2021年12月31日，五常市</w:t>
      </w:r>
      <w:proofErr w:type="gramStart"/>
      <w:r w:rsidR="00AA124A" w:rsidRPr="00AA124A">
        <w:rPr>
          <w:rFonts w:ascii="微软雅黑" w:eastAsia="微软雅黑" w:hAnsi="微软雅黑" w:cs="Arial" w:hint="eastAsia"/>
          <w:color w:val="000000"/>
          <w:kern w:val="0"/>
          <w:szCs w:val="21"/>
        </w:rPr>
        <w:t>人社局</w:t>
      </w:r>
      <w:proofErr w:type="gramEnd"/>
      <w:r w:rsidR="00AA124A" w:rsidRPr="00AA124A">
        <w:rPr>
          <w:rFonts w:ascii="微软雅黑" w:eastAsia="微软雅黑" w:hAnsi="微软雅黑" w:cs="Arial" w:hint="eastAsia"/>
          <w:color w:val="000000"/>
          <w:kern w:val="0"/>
          <w:szCs w:val="21"/>
        </w:rPr>
        <w:t>共制作政府信息0条，其中主动公开0条，依申请公开0条，不予公开0条;通过</w:t>
      </w:r>
      <w:proofErr w:type="gramStart"/>
      <w:r w:rsidR="00AA124A" w:rsidRPr="00AA124A">
        <w:rPr>
          <w:rFonts w:ascii="微软雅黑" w:eastAsia="微软雅黑" w:hAnsi="微软雅黑" w:cs="Arial" w:hint="eastAsia"/>
          <w:color w:val="000000"/>
          <w:kern w:val="0"/>
          <w:szCs w:val="21"/>
        </w:rPr>
        <w:t>微信公众号</w:t>
      </w:r>
      <w:proofErr w:type="gramEnd"/>
      <w:r w:rsidR="00AA124A" w:rsidRPr="00AA124A">
        <w:rPr>
          <w:rFonts w:ascii="微软雅黑" w:eastAsia="微软雅黑" w:hAnsi="微软雅黑" w:cs="Arial" w:hint="eastAsia"/>
          <w:color w:val="000000"/>
          <w:kern w:val="0"/>
          <w:szCs w:val="21"/>
        </w:rPr>
        <w:t>平台发布信息0条，订阅数达0人，新媒体发布转载信息0条，政务公开栏目、电子</w:t>
      </w:r>
      <w:proofErr w:type="gramStart"/>
      <w:r w:rsidR="00AA124A" w:rsidRPr="00AA124A">
        <w:rPr>
          <w:rFonts w:ascii="微软雅黑" w:eastAsia="微软雅黑" w:hAnsi="微软雅黑" w:cs="Arial" w:hint="eastAsia"/>
          <w:color w:val="000000"/>
          <w:kern w:val="0"/>
          <w:szCs w:val="21"/>
        </w:rPr>
        <w:t>屏发布</w:t>
      </w:r>
      <w:proofErr w:type="gramEnd"/>
      <w:r w:rsidR="00AA124A" w:rsidRPr="00AA124A">
        <w:rPr>
          <w:rFonts w:ascii="微软雅黑" w:eastAsia="微软雅黑" w:hAnsi="微软雅黑" w:cs="Arial" w:hint="eastAsia"/>
          <w:color w:val="000000"/>
          <w:kern w:val="0"/>
          <w:szCs w:val="21"/>
        </w:rPr>
        <w:t>信息0条。</w:t>
      </w:r>
    </w:p>
    <w:p w14:paraId="382AF448" w14:textId="77777777" w:rsidR="00AA124A" w:rsidRPr="00AA124A" w:rsidRDefault="00E33DB4" w:rsidP="00AA124A">
      <w:pPr>
        <w:spacing w:before="75" w:after="75" w:line="300" w:lineRule="exact"/>
        <w:ind w:firstLine="482"/>
        <w:rPr>
          <w:rFonts w:ascii="微软雅黑" w:eastAsia="微软雅黑" w:hAnsi="微软雅黑" w:cs="Arial"/>
          <w:color w:val="000000"/>
          <w:szCs w:val="21"/>
        </w:rPr>
      </w:pPr>
      <w:r w:rsidRPr="00E33DB4">
        <w:rPr>
          <w:rFonts w:ascii="微软雅黑" w:eastAsia="微软雅黑" w:hAnsi="微软雅黑" w:cs="Arial" w:hint="eastAsia"/>
          <w:color w:val="000000"/>
          <w:kern w:val="0"/>
          <w:szCs w:val="21"/>
        </w:rPr>
        <w:t>（五）监督保障方面。</w:t>
      </w:r>
      <w:r w:rsidR="00AA124A" w:rsidRPr="00AA124A">
        <w:rPr>
          <w:rFonts w:ascii="微软雅黑" w:eastAsia="微软雅黑" w:hAnsi="微软雅黑" w:cs="Arial" w:hint="eastAsia"/>
          <w:color w:val="000000"/>
          <w:szCs w:val="21"/>
        </w:rPr>
        <w:t>每年向基层社开展问卷调查，</w:t>
      </w:r>
      <w:proofErr w:type="gramStart"/>
      <w:r w:rsidR="00AA124A" w:rsidRPr="00AA124A">
        <w:rPr>
          <w:rFonts w:ascii="微软雅黑" w:eastAsia="微软雅黑" w:hAnsi="微软雅黑" w:cs="Arial" w:hint="eastAsia"/>
          <w:color w:val="000000"/>
          <w:szCs w:val="21"/>
        </w:rPr>
        <w:t>了解人社工作</w:t>
      </w:r>
      <w:proofErr w:type="gramEnd"/>
      <w:r w:rsidR="00AA124A" w:rsidRPr="00AA124A">
        <w:rPr>
          <w:rFonts w:ascii="微软雅黑" w:eastAsia="微软雅黑" w:hAnsi="微软雅黑" w:cs="Arial" w:hint="eastAsia"/>
          <w:color w:val="000000"/>
          <w:szCs w:val="21"/>
        </w:rPr>
        <w:t>的满意度。强化责任追究机制，定期开展督促检查，对因工作不力影响信息公开工作的责任人按照《行政责任过错追究办法》追究责任。</w:t>
      </w:r>
    </w:p>
    <w:p w14:paraId="5F5F33FD" w14:textId="62EA3D81" w:rsidR="0028360A" w:rsidRPr="0028360A" w:rsidRDefault="0028360A" w:rsidP="0084418D">
      <w:pPr>
        <w:widowControl/>
        <w:spacing w:before="75" w:after="75" w:line="300" w:lineRule="exact"/>
        <w:ind w:firstLine="482"/>
        <w:jc w:val="left"/>
        <w:rPr>
          <w:rFonts w:ascii="Arial" w:eastAsia="宋体" w:hAnsi="Arial" w:cs="Arial"/>
          <w:color w:val="000000"/>
          <w:kern w:val="0"/>
          <w:szCs w:val="21"/>
        </w:rPr>
      </w:pPr>
      <w:r w:rsidRPr="0028360A">
        <w:rPr>
          <w:rFonts w:ascii="微软雅黑" w:eastAsia="微软雅黑" w:hAnsi="微软雅黑" w:cs="Arial" w:hint="eastAsia"/>
          <w:color w:val="000000"/>
          <w:kern w:val="0"/>
          <w:szCs w:val="21"/>
        </w:rPr>
        <w:t>二、主动公开政府信息的情况</w:t>
      </w:r>
    </w:p>
    <w:p w14:paraId="625A6400" w14:textId="5181F253" w:rsidR="0028360A" w:rsidRPr="0028360A" w:rsidRDefault="00E33DB4" w:rsidP="0028360A">
      <w:pPr>
        <w:widowControl/>
        <w:spacing w:before="75" w:after="75"/>
        <w:ind w:firstLine="480"/>
        <w:jc w:val="center"/>
        <w:rPr>
          <w:rFonts w:ascii="Arial" w:eastAsia="宋体" w:hAnsi="Arial" w:cs="Arial"/>
          <w:color w:val="000000"/>
          <w:kern w:val="0"/>
          <w:szCs w:val="21"/>
        </w:rPr>
      </w:pPr>
      <w:r>
        <w:rPr>
          <w:rFonts w:ascii="微软雅黑" w:eastAsia="微软雅黑" w:hAnsi="微软雅黑" w:cs="Arial"/>
          <w:noProof/>
          <w:color w:val="0000FF"/>
          <w:kern w:val="0"/>
          <w:szCs w:val="21"/>
        </w:rPr>
        <w:drawing>
          <wp:inline distT="0" distB="0" distL="0" distR="0" wp14:anchorId="3BC12235" wp14:editId="254EB9B7">
            <wp:extent cx="2338693" cy="24536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6468" cy="2461797"/>
                    </a:xfrm>
                    <a:prstGeom prst="rect">
                      <a:avLst/>
                    </a:prstGeom>
                    <a:noFill/>
                    <a:ln>
                      <a:noFill/>
                    </a:ln>
                  </pic:spPr>
                </pic:pic>
              </a:graphicData>
            </a:graphic>
          </wp:inline>
        </w:drawing>
      </w:r>
    </w:p>
    <w:p w14:paraId="40BB2DD7" w14:textId="77777777" w:rsidR="0028360A" w:rsidRPr="0028360A" w:rsidRDefault="0028360A" w:rsidP="0028360A">
      <w:pPr>
        <w:widowControl/>
        <w:spacing w:before="75" w:after="75"/>
        <w:ind w:firstLine="480"/>
        <w:jc w:val="left"/>
        <w:rPr>
          <w:rFonts w:ascii="Arial" w:eastAsia="宋体" w:hAnsi="Arial" w:cs="Arial"/>
          <w:color w:val="000000"/>
          <w:kern w:val="0"/>
          <w:szCs w:val="21"/>
        </w:rPr>
      </w:pPr>
      <w:r w:rsidRPr="0028360A">
        <w:rPr>
          <w:rFonts w:ascii="微软雅黑" w:eastAsia="微软雅黑" w:hAnsi="微软雅黑" w:cs="Arial" w:hint="eastAsia"/>
          <w:color w:val="333333"/>
          <w:kern w:val="0"/>
          <w:szCs w:val="21"/>
          <w:shd w:val="clear" w:color="auto" w:fill="FFFFFF"/>
        </w:rPr>
        <w:lastRenderedPageBreak/>
        <w:t>三、收到和处理政府信息公开申请情况</w:t>
      </w:r>
    </w:p>
    <w:p w14:paraId="67DA62C6" w14:textId="34A14691" w:rsidR="0028360A" w:rsidRPr="0028360A" w:rsidRDefault="0028360A" w:rsidP="0028360A">
      <w:pPr>
        <w:widowControl/>
        <w:spacing w:before="75" w:after="75"/>
        <w:ind w:firstLine="480"/>
        <w:jc w:val="center"/>
        <w:rPr>
          <w:rFonts w:ascii="Arial" w:eastAsia="宋体" w:hAnsi="Arial" w:cs="Arial"/>
          <w:color w:val="000000"/>
          <w:kern w:val="0"/>
          <w:szCs w:val="21"/>
        </w:rPr>
      </w:pPr>
      <w:r w:rsidRPr="0028360A">
        <w:rPr>
          <w:rFonts w:ascii="微软雅黑" w:eastAsia="微软雅黑" w:hAnsi="微软雅黑" w:cs="Arial"/>
          <w:noProof/>
          <w:color w:val="0000FF"/>
          <w:kern w:val="0"/>
          <w:szCs w:val="21"/>
          <w:shd w:val="clear" w:color="auto" w:fill="FFFFFF"/>
        </w:rPr>
        <w:drawing>
          <wp:inline distT="0" distB="0" distL="0" distR="0" wp14:anchorId="2942F8CC" wp14:editId="0CBC4E4B">
            <wp:extent cx="3604260" cy="8138160"/>
            <wp:effectExtent l="0" t="0" r="0" b="0"/>
            <wp:docPr id="5" name="图片 5">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260" cy="8138160"/>
                    </a:xfrm>
                    <a:prstGeom prst="rect">
                      <a:avLst/>
                    </a:prstGeom>
                    <a:noFill/>
                    <a:ln>
                      <a:noFill/>
                    </a:ln>
                  </pic:spPr>
                </pic:pic>
              </a:graphicData>
            </a:graphic>
          </wp:inline>
        </w:drawing>
      </w:r>
    </w:p>
    <w:p w14:paraId="400C45AF" w14:textId="77777777" w:rsidR="0028360A" w:rsidRPr="0028360A" w:rsidRDefault="0028360A" w:rsidP="0028360A">
      <w:pPr>
        <w:widowControl/>
        <w:spacing w:before="75" w:after="75"/>
        <w:ind w:firstLine="480"/>
        <w:jc w:val="left"/>
        <w:rPr>
          <w:rFonts w:ascii="Arial" w:eastAsia="宋体" w:hAnsi="Arial" w:cs="Arial"/>
          <w:color w:val="000000"/>
          <w:kern w:val="0"/>
          <w:szCs w:val="21"/>
        </w:rPr>
      </w:pPr>
      <w:r w:rsidRPr="0028360A">
        <w:rPr>
          <w:rFonts w:ascii="微软雅黑" w:eastAsia="微软雅黑" w:hAnsi="微软雅黑" w:cs="Arial" w:hint="eastAsia"/>
          <w:color w:val="333333"/>
          <w:kern w:val="0"/>
          <w:szCs w:val="21"/>
          <w:shd w:val="clear" w:color="auto" w:fill="FFFFFF"/>
        </w:rPr>
        <w:lastRenderedPageBreak/>
        <w:t>四、政府信息公开行政复议、行政诉讼情况</w:t>
      </w:r>
    </w:p>
    <w:p w14:paraId="31DA18CD" w14:textId="75DDF05B" w:rsidR="0028360A" w:rsidRPr="0028360A" w:rsidRDefault="00D054B5" w:rsidP="0028360A">
      <w:pPr>
        <w:widowControl/>
        <w:spacing w:before="75" w:after="75"/>
        <w:ind w:firstLine="480"/>
        <w:jc w:val="center"/>
        <w:rPr>
          <w:rFonts w:ascii="Arial" w:eastAsia="宋体" w:hAnsi="Arial" w:cs="Arial"/>
          <w:color w:val="000000"/>
          <w:kern w:val="0"/>
          <w:szCs w:val="21"/>
        </w:rPr>
      </w:pPr>
      <w:r>
        <w:rPr>
          <w:rFonts w:ascii="微软雅黑" w:eastAsia="微软雅黑" w:hAnsi="微软雅黑" w:cs="Arial"/>
          <w:noProof/>
          <w:color w:val="0000FF"/>
          <w:kern w:val="0"/>
          <w:szCs w:val="21"/>
          <w:shd w:val="clear" w:color="auto" w:fill="FFFFFF"/>
        </w:rPr>
        <w:drawing>
          <wp:inline distT="0" distB="0" distL="0" distR="0" wp14:anchorId="03FDC6A4" wp14:editId="78F54ED3">
            <wp:extent cx="4218940" cy="2133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940" cy="2133600"/>
                    </a:xfrm>
                    <a:prstGeom prst="rect">
                      <a:avLst/>
                    </a:prstGeom>
                    <a:noFill/>
                    <a:ln>
                      <a:noFill/>
                    </a:ln>
                  </pic:spPr>
                </pic:pic>
              </a:graphicData>
            </a:graphic>
          </wp:inline>
        </w:drawing>
      </w:r>
    </w:p>
    <w:p w14:paraId="16F63C3A" w14:textId="27582081" w:rsidR="0028360A" w:rsidRDefault="0028360A" w:rsidP="0028360A">
      <w:pPr>
        <w:widowControl/>
        <w:spacing w:before="75" w:after="75"/>
        <w:ind w:firstLine="480"/>
        <w:jc w:val="left"/>
        <w:rPr>
          <w:rFonts w:ascii="微软雅黑" w:eastAsia="微软雅黑" w:hAnsi="微软雅黑" w:cs="Arial"/>
          <w:color w:val="000000"/>
          <w:kern w:val="0"/>
          <w:szCs w:val="21"/>
        </w:rPr>
      </w:pPr>
      <w:r w:rsidRPr="0028360A">
        <w:rPr>
          <w:rFonts w:ascii="微软雅黑" w:eastAsia="微软雅黑" w:hAnsi="微软雅黑" w:cs="Arial" w:hint="eastAsia"/>
          <w:color w:val="000000"/>
          <w:kern w:val="0"/>
          <w:szCs w:val="21"/>
        </w:rPr>
        <w:t>五、存在的主要问题及改进情况</w:t>
      </w:r>
    </w:p>
    <w:p w14:paraId="3709D425" w14:textId="77777777" w:rsidR="00852FE2" w:rsidRPr="00852FE2" w:rsidRDefault="00852FE2" w:rsidP="00852FE2">
      <w:pPr>
        <w:widowControl/>
        <w:spacing w:before="75" w:after="75" w:line="300" w:lineRule="exact"/>
        <w:ind w:firstLine="482"/>
        <w:jc w:val="left"/>
        <w:rPr>
          <w:rFonts w:ascii="微软雅黑" w:eastAsia="微软雅黑" w:hAnsi="微软雅黑" w:cs="Arial"/>
          <w:color w:val="000000"/>
          <w:kern w:val="0"/>
          <w:szCs w:val="21"/>
        </w:rPr>
      </w:pPr>
      <w:r w:rsidRPr="00852FE2">
        <w:rPr>
          <w:rFonts w:ascii="微软雅黑" w:eastAsia="微软雅黑" w:hAnsi="微软雅黑" w:cs="Arial" w:hint="eastAsia"/>
          <w:color w:val="000000"/>
          <w:kern w:val="0"/>
          <w:szCs w:val="21"/>
        </w:rPr>
        <w:t>2021年，五常市</w:t>
      </w:r>
      <w:proofErr w:type="gramStart"/>
      <w:r w:rsidRPr="00852FE2">
        <w:rPr>
          <w:rFonts w:ascii="微软雅黑" w:eastAsia="微软雅黑" w:hAnsi="微软雅黑" w:cs="Arial" w:hint="eastAsia"/>
          <w:color w:val="000000"/>
          <w:kern w:val="0"/>
          <w:szCs w:val="21"/>
        </w:rPr>
        <w:t>人社局</w:t>
      </w:r>
      <w:proofErr w:type="gramEnd"/>
      <w:r w:rsidRPr="00852FE2">
        <w:rPr>
          <w:rFonts w:ascii="微软雅黑" w:eastAsia="微软雅黑" w:hAnsi="微软雅黑" w:cs="Arial" w:hint="eastAsia"/>
          <w:color w:val="000000"/>
          <w:kern w:val="0"/>
          <w:szCs w:val="21"/>
        </w:rPr>
        <w:t>政府信息公开工作虽然取得一定成绩，但还存在制度建设不够完善、信息公开业务培训不够到位、信息公开不及时等等一系列问题。针对以上问题，我局在2022年努力按照政务公开的总体要求，继续加大主动公开力度，将立足本职，狠抓工作思路创新，扎实推进各项工作，进一步明确领导机制，理顺工作机制，加强人员培训，探索拓展公开渠道，更好地为人民服务，确保</w:t>
      </w:r>
      <w:proofErr w:type="gramStart"/>
      <w:r w:rsidRPr="00852FE2">
        <w:rPr>
          <w:rFonts w:ascii="微软雅黑" w:eastAsia="微软雅黑" w:hAnsi="微软雅黑" w:cs="Arial" w:hint="eastAsia"/>
          <w:color w:val="000000"/>
          <w:kern w:val="0"/>
          <w:szCs w:val="21"/>
        </w:rPr>
        <w:t>人社政府</w:t>
      </w:r>
      <w:proofErr w:type="gramEnd"/>
      <w:r w:rsidRPr="00852FE2">
        <w:rPr>
          <w:rFonts w:ascii="微软雅黑" w:eastAsia="微软雅黑" w:hAnsi="微软雅黑" w:cs="Arial" w:hint="eastAsia"/>
          <w:color w:val="000000"/>
          <w:kern w:val="0"/>
          <w:szCs w:val="21"/>
        </w:rPr>
        <w:t>信息公开工作扎实有序推进。</w:t>
      </w:r>
    </w:p>
    <w:p w14:paraId="380C323E" w14:textId="076702C2" w:rsidR="0028360A" w:rsidRPr="0064758C" w:rsidRDefault="0028360A" w:rsidP="003A0966">
      <w:pPr>
        <w:widowControl/>
        <w:spacing w:before="75" w:after="75" w:line="300" w:lineRule="exact"/>
        <w:ind w:firstLine="482"/>
        <w:jc w:val="left"/>
        <w:rPr>
          <w:rFonts w:ascii="微软雅黑" w:eastAsia="微软雅黑" w:hAnsi="微软雅黑" w:cs="Arial"/>
          <w:color w:val="000000"/>
          <w:kern w:val="0"/>
          <w:szCs w:val="21"/>
        </w:rPr>
      </w:pPr>
      <w:r w:rsidRPr="0028360A">
        <w:rPr>
          <w:rFonts w:ascii="微软雅黑" w:eastAsia="微软雅黑" w:hAnsi="微软雅黑" w:cs="Arial" w:hint="eastAsia"/>
          <w:color w:val="000000"/>
          <w:kern w:val="0"/>
          <w:szCs w:val="21"/>
        </w:rPr>
        <w:t>六、其他需要报告的事项</w:t>
      </w:r>
    </w:p>
    <w:p w14:paraId="79774839" w14:textId="7FA8F5CD" w:rsidR="00C45F51" w:rsidRPr="0064758C" w:rsidRDefault="0028360A" w:rsidP="00E81093">
      <w:pPr>
        <w:widowControl/>
        <w:spacing w:before="75" w:after="75" w:line="300" w:lineRule="exact"/>
        <w:ind w:firstLine="482"/>
        <w:jc w:val="left"/>
        <w:rPr>
          <w:rFonts w:ascii="微软雅黑" w:eastAsia="微软雅黑" w:hAnsi="微软雅黑" w:cs="Arial"/>
          <w:color w:val="000000"/>
          <w:kern w:val="0"/>
          <w:szCs w:val="21"/>
        </w:rPr>
      </w:pPr>
      <w:r w:rsidRPr="0028360A">
        <w:rPr>
          <w:rFonts w:ascii="微软雅黑" w:eastAsia="微软雅黑" w:hAnsi="微软雅黑" w:cs="Arial" w:hint="eastAsia"/>
          <w:color w:val="000000"/>
          <w:kern w:val="0"/>
          <w:szCs w:val="21"/>
        </w:rPr>
        <w:t>按照《政府信息公开信息处理费管理办法》，</w:t>
      </w:r>
      <w:r w:rsidR="00DE32FB">
        <w:rPr>
          <w:rFonts w:ascii="微软雅黑" w:eastAsia="微软雅黑" w:hAnsi="微软雅黑" w:cs="Arial" w:hint="eastAsia"/>
          <w:color w:val="000000"/>
          <w:kern w:val="0"/>
          <w:szCs w:val="21"/>
        </w:rPr>
        <w:t>我局</w:t>
      </w:r>
      <w:r w:rsidRPr="0028360A">
        <w:rPr>
          <w:rFonts w:ascii="微软雅黑" w:eastAsia="微软雅黑" w:hAnsi="微软雅黑" w:cs="Arial" w:hint="eastAsia"/>
          <w:color w:val="000000"/>
          <w:kern w:val="0"/>
          <w:szCs w:val="21"/>
        </w:rPr>
        <w:t>2021年未收取信息处理费。</w:t>
      </w:r>
    </w:p>
    <w:sectPr w:rsidR="00C45F51" w:rsidRPr="00647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FF60" w14:textId="77777777" w:rsidR="00731385" w:rsidRDefault="00731385" w:rsidP="006B52EE">
      <w:r>
        <w:separator/>
      </w:r>
    </w:p>
  </w:endnote>
  <w:endnote w:type="continuationSeparator" w:id="0">
    <w:p w14:paraId="50627B42" w14:textId="77777777" w:rsidR="00731385" w:rsidRDefault="00731385" w:rsidP="006B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C50B" w14:textId="77777777" w:rsidR="00731385" w:rsidRDefault="00731385" w:rsidP="006B52EE">
      <w:r>
        <w:separator/>
      </w:r>
    </w:p>
  </w:footnote>
  <w:footnote w:type="continuationSeparator" w:id="0">
    <w:p w14:paraId="245FAD6A" w14:textId="77777777" w:rsidR="00731385" w:rsidRDefault="00731385" w:rsidP="006B5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B9"/>
    <w:rsid w:val="00001CE2"/>
    <w:rsid w:val="00013F60"/>
    <w:rsid w:val="00047FA5"/>
    <w:rsid w:val="000614A5"/>
    <w:rsid w:val="00095BF6"/>
    <w:rsid w:val="000D60B4"/>
    <w:rsid w:val="000E24F0"/>
    <w:rsid w:val="001076B8"/>
    <w:rsid w:val="0016616B"/>
    <w:rsid w:val="001D174D"/>
    <w:rsid w:val="001D612D"/>
    <w:rsid w:val="001F549A"/>
    <w:rsid w:val="0020469A"/>
    <w:rsid w:val="0028360A"/>
    <w:rsid w:val="002C61ED"/>
    <w:rsid w:val="002E469E"/>
    <w:rsid w:val="00331849"/>
    <w:rsid w:val="00350986"/>
    <w:rsid w:val="003958EF"/>
    <w:rsid w:val="003A0966"/>
    <w:rsid w:val="003A457B"/>
    <w:rsid w:val="003E5377"/>
    <w:rsid w:val="00424350"/>
    <w:rsid w:val="004C40C8"/>
    <w:rsid w:val="00523D50"/>
    <w:rsid w:val="0053757F"/>
    <w:rsid w:val="00576FF7"/>
    <w:rsid w:val="005808FA"/>
    <w:rsid w:val="0058600E"/>
    <w:rsid w:val="00594CB7"/>
    <w:rsid w:val="005C3554"/>
    <w:rsid w:val="005D2201"/>
    <w:rsid w:val="0061276C"/>
    <w:rsid w:val="0062059C"/>
    <w:rsid w:val="00626CCD"/>
    <w:rsid w:val="006418F7"/>
    <w:rsid w:val="0064758C"/>
    <w:rsid w:val="00667EB5"/>
    <w:rsid w:val="00683DF1"/>
    <w:rsid w:val="006B52EE"/>
    <w:rsid w:val="006B6A34"/>
    <w:rsid w:val="006E1B2F"/>
    <w:rsid w:val="00721949"/>
    <w:rsid w:val="007225B9"/>
    <w:rsid w:val="007249EB"/>
    <w:rsid w:val="00731385"/>
    <w:rsid w:val="00733A61"/>
    <w:rsid w:val="007430D9"/>
    <w:rsid w:val="007E7AE7"/>
    <w:rsid w:val="0084418D"/>
    <w:rsid w:val="00852FE2"/>
    <w:rsid w:val="00856701"/>
    <w:rsid w:val="00867F48"/>
    <w:rsid w:val="008D09DA"/>
    <w:rsid w:val="008D394C"/>
    <w:rsid w:val="0093532A"/>
    <w:rsid w:val="00947F8A"/>
    <w:rsid w:val="00953C03"/>
    <w:rsid w:val="00967D7F"/>
    <w:rsid w:val="00996326"/>
    <w:rsid w:val="009A1DCA"/>
    <w:rsid w:val="009C3B98"/>
    <w:rsid w:val="00A1436B"/>
    <w:rsid w:val="00A6496D"/>
    <w:rsid w:val="00AA124A"/>
    <w:rsid w:val="00AC1168"/>
    <w:rsid w:val="00B44995"/>
    <w:rsid w:val="00B76D2A"/>
    <w:rsid w:val="00BB08E9"/>
    <w:rsid w:val="00C424F0"/>
    <w:rsid w:val="00C45F51"/>
    <w:rsid w:val="00C467FF"/>
    <w:rsid w:val="00C60EAC"/>
    <w:rsid w:val="00C70D1F"/>
    <w:rsid w:val="00C77E29"/>
    <w:rsid w:val="00CA0B8D"/>
    <w:rsid w:val="00CB56B6"/>
    <w:rsid w:val="00CB73F6"/>
    <w:rsid w:val="00CC4A48"/>
    <w:rsid w:val="00CE21B8"/>
    <w:rsid w:val="00CF08DA"/>
    <w:rsid w:val="00D054B5"/>
    <w:rsid w:val="00D26C72"/>
    <w:rsid w:val="00D524E0"/>
    <w:rsid w:val="00D7763C"/>
    <w:rsid w:val="00D77FB8"/>
    <w:rsid w:val="00DA3F01"/>
    <w:rsid w:val="00DB6859"/>
    <w:rsid w:val="00DC44D4"/>
    <w:rsid w:val="00DE32FB"/>
    <w:rsid w:val="00DE470D"/>
    <w:rsid w:val="00E146A2"/>
    <w:rsid w:val="00E33DB4"/>
    <w:rsid w:val="00E60172"/>
    <w:rsid w:val="00E81093"/>
    <w:rsid w:val="00EB2970"/>
    <w:rsid w:val="00EB6B11"/>
    <w:rsid w:val="00F36832"/>
    <w:rsid w:val="00F42EF6"/>
    <w:rsid w:val="00F9447A"/>
    <w:rsid w:val="00F9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2959"/>
  <w15:chartTrackingRefBased/>
  <w15:docId w15:val="{E675EE78-7D69-4663-BF1C-25DE6019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5B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B52E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B52EE"/>
    <w:rPr>
      <w:sz w:val="18"/>
      <w:szCs w:val="18"/>
    </w:rPr>
  </w:style>
  <w:style w:type="paragraph" w:styleId="a6">
    <w:name w:val="footer"/>
    <w:basedOn w:val="a"/>
    <w:link w:val="a7"/>
    <w:uiPriority w:val="99"/>
    <w:unhideWhenUsed/>
    <w:rsid w:val="006B52EE"/>
    <w:pPr>
      <w:tabs>
        <w:tab w:val="center" w:pos="4153"/>
        <w:tab w:val="right" w:pos="8306"/>
      </w:tabs>
      <w:snapToGrid w:val="0"/>
      <w:jc w:val="left"/>
    </w:pPr>
    <w:rPr>
      <w:sz w:val="18"/>
      <w:szCs w:val="18"/>
    </w:rPr>
  </w:style>
  <w:style w:type="character" w:customStyle="1" w:styleId="a7">
    <w:name w:val="页脚 字符"/>
    <w:basedOn w:val="a0"/>
    <w:link w:val="a6"/>
    <w:uiPriority w:val="99"/>
    <w:rsid w:val="006B52EE"/>
    <w:rPr>
      <w:sz w:val="18"/>
      <w:szCs w:val="18"/>
    </w:rPr>
  </w:style>
  <w:style w:type="character" w:styleId="a8">
    <w:name w:val="Hyperlink"/>
    <w:basedOn w:val="a0"/>
    <w:uiPriority w:val="99"/>
    <w:semiHidden/>
    <w:unhideWhenUsed/>
    <w:rsid w:val="002C6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9363">
      <w:bodyDiv w:val="1"/>
      <w:marLeft w:val="0"/>
      <w:marRight w:val="0"/>
      <w:marTop w:val="0"/>
      <w:marBottom w:val="0"/>
      <w:divBdr>
        <w:top w:val="none" w:sz="0" w:space="0" w:color="auto"/>
        <w:left w:val="none" w:sz="0" w:space="0" w:color="auto"/>
        <w:bottom w:val="none" w:sz="0" w:space="0" w:color="auto"/>
        <w:right w:val="none" w:sz="0" w:space="0" w:color="auto"/>
      </w:divBdr>
    </w:div>
    <w:div w:id="175850700">
      <w:bodyDiv w:val="1"/>
      <w:marLeft w:val="0"/>
      <w:marRight w:val="0"/>
      <w:marTop w:val="0"/>
      <w:marBottom w:val="0"/>
      <w:divBdr>
        <w:top w:val="none" w:sz="0" w:space="0" w:color="auto"/>
        <w:left w:val="none" w:sz="0" w:space="0" w:color="auto"/>
        <w:bottom w:val="none" w:sz="0" w:space="0" w:color="auto"/>
        <w:right w:val="none" w:sz="0" w:space="0" w:color="auto"/>
      </w:divBdr>
    </w:div>
    <w:div w:id="276647792">
      <w:bodyDiv w:val="1"/>
      <w:marLeft w:val="0"/>
      <w:marRight w:val="0"/>
      <w:marTop w:val="0"/>
      <w:marBottom w:val="0"/>
      <w:divBdr>
        <w:top w:val="none" w:sz="0" w:space="0" w:color="auto"/>
        <w:left w:val="none" w:sz="0" w:space="0" w:color="auto"/>
        <w:bottom w:val="none" w:sz="0" w:space="0" w:color="auto"/>
        <w:right w:val="none" w:sz="0" w:space="0" w:color="auto"/>
      </w:divBdr>
    </w:div>
    <w:div w:id="319815780">
      <w:bodyDiv w:val="1"/>
      <w:marLeft w:val="0"/>
      <w:marRight w:val="0"/>
      <w:marTop w:val="0"/>
      <w:marBottom w:val="0"/>
      <w:divBdr>
        <w:top w:val="none" w:sz="0" w:space="0" w:color="auto"/>
        <w:left w:val="none" w:sz="0" w:space="0" w:color="auto"/>
        <w:bottom w:val="none" w:sz="0" w:space="0" w:color="auto"/>
        <w:right w:val="none" w:sz="0" w:space="0" w:color="auto"/>
      </w:divBdr>
    </w:div>
    <w:div w:id="361244636">
      <w:bodyDiv w:val="1"/>
      <w:marLeft w:val="0"/>
      <w:marRight w:val="0"/>
      <w:marTop w:val="0"/>
      <w:marBottom w:val="0"/>
      <w:divBdr>
        <w:top w:val="none" w:sz="0" w:space="0" w:color="auto"/>
        <w:left w:val="none" w:sz="0" w:space="0" w:color="auto"/>
        <w:bottom w:val="none" w:sz="0" w:space="0" w:color="auto"/>
        <w:right w:val="none" w:sz="0" w:space="0" w:color="auto"/>
      </w:divBdr>
    </w:div>
    <w:div w:id="486630722">
      <w:bodyDiv w:val="1"/>
      <w:marLeft w:val="0"/>
      <w:marRight w:val="0"/>
      <w:marTop w:val="0"/>
      <w:marBottom w:val="0"/>
      <w:divBdr>
        <w:top w:val="none" w:sz="0" w:space="0" w:color="auto"/>
        <w:left w:val="none" w:sz="0" w:space="0" w:color="auto"/>
        <w:bottom w:val="none" w:sz="0" w:space="0" w:color="auto"/>
        <w:right w:val="none" w:sz="0" w:space="0" w:color="auto"/>
      </w:divBdr>
    </w:div>
    <w:div w:id="586884197">
      <w:bodyDiv w:val="1"/>
      <w:marLeft w:val="0"/>
      <w:marRight w:val="0"/>
      <w:marTop w:val="0"/>
      <w:marBottom w:val="0"/>
      <w:divBdr>
        <w:top w:val="none" w:sz="0" w:space="0" w:color="auto"/>
        <w:left w:val="none" w:sz="0" w:space="0" w:color="auto"/>
        <w:bottom w:val="none" w:sz="0" w:space="0" w:color="auto"/>
        <w:right w:val="none" w:sz="0" w:space="0" w:color="auto"/>
      </w:divBdr>
    </w:div>
    <w:div w:id="679308617">
      <w:bodyDiv w:val="1"/>
      <w:marLeft w:val="0"/>
      <w:marRight w:val="0"/>
      <w:marTop w:val="0"/>
      <w:marBottom w:val="0"/>
      <w:divBdr>
        <w:top w:val="none" w:sz="0" w:space="0" w:color="auto"/>
        <w:left w:val="none" w:sz="0" w:space="0" w:color="auto"/>
        <w:bottom w:val="none" w:sz="0" w:space="0" w:color="auto"/>
        <w:right w:val="none" w:sz="0" w:space="0" w:color="auto"/>
      </w:divBdr>
    </w:div>
    <w:div w:id="791051507">
      <w:bodyDiv w:val="1"/>
      <w:marLeft w:val="0"/>
      <w:marRight w:val="0"/>
      <w:marTop w:val="0"/>
      <w:marBottom w:val="0"/>
      <w:divBdr>
        <w:top w:val="none" w:sz="0" w:space="0" w:color="auto"/>
        <w:left w:val="none" w:sz="0" w:space="0" w:color="auto"/>
        <w:bottom w:val="none" w:sz="0" w:space="0" w:color="auto"/>
        <w:right w:val="none" w:sz="0" w:space="0" w:color="auto"/>
      </w:divBdr>
    </w:div>
    <w:div w:id="939994701">
      <w:bodyDiv w:val="1"/>
      <w:marLeft w:val="0"/>
      <w:marRight w:val="0"/>
      <w:marTop w:val="0"/>
      <w:marBottom w:val="0"/>
      <w:divBdr>
        <w:top w:val="none" w:sz="0" w:space="0" w:color="auto"/>
        <w:left w:val="none" w:sz="0" w:space="0" w:color="auto"/>
        <w:bottom w:val="none" w:sz="0" w:space="0" w:color="auto"/>
        <w:right w:val="none" w:sz="0" w:space="0" w:color="auto"/>
      </w:divBdr>
    </w:div>
    <w:div w:id="1171217751">
      <w:bodyDiv w:val="1"/>
      <w:marLeft w:val="0"/>
      <w:marRight w:val="0"/>
      <w:marTop w:val="0"/>
      <w:marBottom w:val="0"/>
      <w:divBdr>
        <w:top w:val="none" w:sz="0" w:space="0" w:color="auto"/>
        <w:left w:val="none" w:sz="0" w:space="0" w:color="auto"/>
        <w:bottom w:val="none" w:sz="0" w:space="0" w:color="auto"/>
        <w:right w:val="none" w:sz="0" w:space="0" w:color="auto"/>
      </w:divBdr>
    </w:div>
    <w:div w:id="1204557569">
      <w:bodyDiv w:val="1"/>
      <w:marLeft w:val="0"/>
      <w:marRight w:val="0"/>
      <w:marTop w:val="0"/>
      <w:marBottom w:val="0"/>
      <w:divBdr>
        <w:top w:val="none" w:sz="0" w:space="0" w:color="auto"/>
        <w:left w:val="none" w:sz="0" w:space="0" w:color="auto"/>
        <w:bottom w:val="none" w:sz="0" w:space="0" w:color="auto"/>
        <w:right w:val="none" w:sz="0" w:space="0" w:color="auto"/>
      </w:divBdr>
    </w:div>
    <w:div w:id="1254437612">
      <w:bodyDiv w:val="1"/>
      <w:marLeft w:val="0"/>
      <w:marRight w:val="0"/>
      <w:marTop w:val="0"/>
      <w:marBottom w:val="0"/>
      <w:divBdr>
        <w:top w:val="none" w:sz="0" w:space="0" w:color="auto"/>
        <w:left w:val="none" w:sz="0" w:space="0" w:color="auto"/>
        <w:bottom w:val="none" w:sz="0" w:space="0" w:color="auto"/>
        <w:right w:val="none" w:sz="0" w:space="0" w:color="auto"/>
      </w:divBdr>
    </w:div>
    <w:div w:id="1260748625">
      <w:bodyDiv w:val="1"/>
      <w:marLeft w:val="0"/>
      <w:marRight w:val="0"/>
      <w:marTop w:val="0"/>
      <w:marBottom w:val="0"/>
      <w:divBdr>
        <w:top w:val="none" w:sz="0" w:space="0" w:color="auto"/>
        <w:left w:val="none" w:sz="0" w:space="0" w:color="auto"/>
        <w:bottom w:val="none" w:sz="0" w:space="0" w:color="auto"/>
        <w:right w:val="none" w:sz="0" w:space="0" w:color="auto"/>
      </w:divBdr>
    </w:div>
    <w:div w:id="1435322879">
      <w:bodyDiv w:val="1"/>
      <w:marLeft w:val="0"/>
      <w:marRight w:val="0"/>
      <w:marTop w:val="0"/>
      <w:marBottom w:val="0"/>
      <w:divBdr>
        <w:top w:val="none" w:sz="0" w:space="0" w:color="auto"/>
        <w:left w:val="none" w:sz="0" w:space="0" w:color="auto"/>
        <w:bottom w:val="none" w:sz="0" w:space="0" w:color="auto"/>
        <w:right w:val="none" w:sz="0" w:space="0" w:color="auto"/>
      </w:divBdr>
    </w:div>
    <w:div w:id="1538154899">
      <w:bodyDiv w:val="1"/>
      <w:marLeft w:val="0"/>
      <w:marRight w:val="0"/>
      <w:marTop w:val="0"/>
      <w:marBottom w:val="0"/>
      <w:divBdr>
        <w:top w:val="none" w:sz="0" w:space="0" w:color="auto"/>
        <w:left w:val="none" w:sz="0" w:space="0" w:color="auto"/>
        <w:bottom w:val="none" w:sz="0" w:space="0" w:color="auto"/>
        <w:right w:val="none" w:sz="0" w:space="0" w:color="auto"/>
      </w:divBdr>
    </w:div>
    <w:div w:id="1611358550">
      <w:bodyDiv w:val="1"/>
      <w:marLeft w:val="0"/>
      <w:marRight w:val="0"/>
      <w:marTop w:val="0"/>
      <w:marBottom w:val="0"/>
      <w:divBdr>
        <w:top w:val="none" w:sz="0" w:space="0" w:color="auto"/>
        <w:left w:val="none" w:sz="0" w:space="0" w:color="auto"/>
        <w:bottom w:val="none" w:sz="0" w:space="0" w:color="auto"/>
        <w:right w:val="none" w:sz="0" w:space="0" w:color="auto"/>
      </w:divBdr>
    </w:div>
    <w:div w:id="1944992214">
      <w:bodyDiv w:val="1"/>
      <w:marLeft w:val="0"/>
      <w:marRight w:val="0"/>
      <w:marTop w:val="0"/>
      <w:marBottom w:val="0"/>
      <w:divBdr>
        <w:top w:val="none" w:sz="0" w:space="0" w:color="auto"/>
        <w:left w:val="none" w:sz="0" w:space="0" w:color="auto"/>
        <w:bottom w:val="none" w:sz="0" w:space="0" w:color="auto"/>
        <w:right w:val="none" w:sz="0" w:space="0" w:color="auto"/>
      </w:divBdr>
    </w:div>
    <w:div w:id="1999187531">
      <w:bodyDiv w:val="1"/>
      <w:marLeft w:val="0"/>
      <w:marRight w:val="0"/>
      <w:marTop w:val="0"/>
      <w:marBottom w:val="0"/>
      <w:divBdr>
        <w:top w:val="none" w:sz="0" w:space="0" w:color="auto"/>
        <w:left w:val="none" w:sz="0" w:space="0" w:color="auto"/>
        <w:bottom w:val="none" w:sz="0" w:space="0" w:color="auto"/>
        <w:right w:val="none" w:sz="0" w:space="0" w:color="auto"/>
      </w:divBdr>
    </w:div>
    <w:div w:id="2112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app1.harbin.gov.cn/hrbjcms/jcms_files/jcms1/web16/site/picture/-1/22012716344603646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瑞</dc:creator>
  <cp:keywords/>
  <dc:description/>
  <cp:lastModifiedBy>杨 瑞</cp:lastModifiedBy>
  <cp:revision>2</cp:revision>
  <dcterms:created xsi:type="dcterms:W3CDTF">2022-02-10T02:33:00Z</dcterms:created>
  <dcterms:modified xsi:type="dcterms:W3CDTF">2022-02-10T02:33:00Z</dcterms:modified>
</cp:coreProperties>
</file>