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商务</w:t>
      </w:r>
      <w:bookmarkStart w:id="0" w:name="_GoBack"/>
      <w:bookmarkEnd w:id="0"/>
      <w:r>
        <w:rPr>
          <w:rFonts w:hint="eastAsia" w:ascii="黑体" w:hAnsi="黑体" w:eastAsia="黑体" w:cs="黑体"/>
          <w:sz w:val="36"/>
          <w:szCs w:val="36"/>
        </w:rPr>
        <w:t>局</w:t>
      </w:r>
    </w:p>
    <w:p>
      <w:pPr>
        <w:jc w:val="center"/>
        <w:rPr>
          <w:rFonts w:hint="eastAsia" w:ascii="黑体" w:hAnsi="黑体" w:eastAsia="黑体" w:cs="黑体"/>
          <w:sz w:val="36"/>
          <w:szCs w:val="36"/>
        </w:rPr>
      </w:pPr>
      <w:r>
        <w:rPr>
          <w:rFonts w:hint="eastAsia" w:ascii="黑体" w:hAnsi="黑体" w:eastAsia="黑体" w:cs="黑体"/>
          <w:sz w:val="36"/>
          <w:szCs w:val="36"/>
        </w:rPr>
        <w:t>2021年政府信息公开工作年度报告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商务局。地址：五常市金山大街55号，邮编：150200，电话：0451--56656730。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一、总体情况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（一）主动公开方面。坚持以“公开为常态、不公开为例外”为原则，全面推“文体广旅”重大决策、重点服务事项、群众关心热点等信息公开。</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（二）依申请公开方面。2021年度，我局未收到和处理政府信息公开申请，零报告。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（三）政府信息管理方面。配合市政府调整优化政府信息公开专栏，“事前审查，依法审查”的原则，把政府信息的公开管理与保密管理有机结合起来，形成规范高效的政府信息公开与保密管理运行机制。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（四）平台建设方面。按照要求，不断优化栏目设置和信息加载。配合市政府门户网站完成升级改版。</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（五）监督保障方面。全年未发生针对我局有关政府信息公开事务的行政复议案件、行政诉讼案件和举报申诉件。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60" w:firstLineChars="200"/>
        <w:jc w:val="left"/>
        <w:textAlignment w:val="auto"/>
        <w:rPr>
          <w:rFonts w:hint="eastAsia" w:ascii="黑体" w:hAnsi="黑体" w:eastAsia="黑体" w:cs="黑体"/>
          <w:b w:val="0"/>
          <w:bCs w:val="0"/>
          <w:i w:val="0"/>
          <w:iCs w:val="0"/>
          <w:caps w:val="0"/>
          <w:color w:val="333333"/>
          <w:spacing w:val="0"/>
          <w:sz w:val="18"/>
          <w:szCs w:val="18"/>
          <w:shd w:val="clear" w:fill="FFFFFF"/>
        </w:rPr>
      </w:pPr>
      <w:r>
        <w:rPr>
          <w:rFonts w:hint="eastAsia" w:ascii="黑体" w:hAnsi="黑体" w:eastAsia="黑体" w:cs="黑体"/>
          <w:b w:val="0"/>
          <w:bCs w:val="0"/>
          <w:i w:val="0"/>
          <w:iCs w:val="0"/>
          <w:caps w:val="0"/>
          <w:color w:val="333333"/>
          <w:spacing w:val="0"/>
          <w:sz w:val="18"/>
          <w:szCs w:val="18"/>
          <w:shd w:val="clear" w:fill="FFFFFF"/>
        </w:rPr>
        <w:t>二、主动公开政府信息的情况</w:t>
      </w:r>
    </w:p>
    <w:tbl>
      <w:tblPr>
        <w:tblW w:w="91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40" w:hRule="atLeast"/>
        </w:trPr>
        <w:tc>
          <w:tcPr>
            <w:tcW w:w="9140" w:type="dxa"/>
            <w:gridSpan w:val="4"/>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主动公开政府信息情况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w:t>
            </w:r>
            <w:r>
              <w:rPr>
                <w:rFonts w:ascii="Calibri" w:hAnsi="Calibri" w:eastAsia="宋体" w:cs="Calibri"/>
                <w:i w:val="0"/>
                <w:iCs w:val="0"/>
                <w:color w:val="000000"/>
                <w:kern w:val="0"/>
                <w:sz w:val="20"/>
                <w:szCs w:val="20"/>
                <w:u w:val="none"/>
                <w:bdr w:val="none" w:color="auto" w:sz="0" w:space="0"/>
                <w:lang w:val="en-US" w:eastAsia="zh-CN" w:bidi="ar"/>
              </w:rPr>
              <w:t>制</w:t>
            </w:r>
            <w:r>
              <w:rPr>
                <w:rFonts w:hint="eastAsia" w:ascii="宋体" w:hAnsi="宋体" w:eastAsia="宋体" w:cs="宋体"/>
                <w:i w:val="0"/>
                <w:iCs w:val="0"/>
                <w:color w:val="000000"/>
                <w:kern w:val="0"/>
                <w:sz w:val="20"/>
                <w:szCs w:val="20"/>
                <w:u w:val="none"/>
                <w:bdr w:val="none" w:color="auto" w:sz="0" w:space="0"/>
                <w:lang w:val="en-US" w:eastAsia="zh-CN" w:bidi="ar"/>
              </w:rPr>
              <w:t>发件</w:t>
            </w:r>
            <w:r>
              <w:rPr>
                <w:rFonts w:ascii="Calibri" w:hAnsi="Calibri" w:eastAsia="宋体" w:cs="Calibri"/>
                <w:i w:val="0"/>
                <w:iCs w:val="0"/>
                <w:color w:val="000000"/>
                <w:kern w:val="0"/>
                <w:sz w:val="20"/>
                <w:szCs w:val="20"/>
                <w:u w:val="none"/>
                <w:bdr w:val="none" w:color="auto" w:sz="0" w:space="0"/>
                <w:lang w:val="en-US" w:eastAsia="zh-CN" w:bidi="ar"/>
              </w:rPr>
              <w:t>数</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本年废止件数</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现行有效件</w:t>
            </w:r>
            <w:r>
              <w:rPr>
                <w:rFonts w:ascii="Calibri" w:hAnsi="Calibri" w:eastAsia="宋体" w:cs="Calibri"/>
                <w:i w:val="0"/>
                <w:iCs w:val="0"/>
                <w:color w:val="000000"/>
                <w:kern w:val="0"/>
                <w:sz w:val="20"/>
                <w:szCs w:val="20"/>
                <w:u w:val="none"/>
                <w:bdr w:val="none" w:color="auto" w:sz="0" w:space="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规章</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行政规范性文件</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行政许可</w:t>
            </w:r>
          </w:p>
        </w:tc>
        <w:tc>
          <w:tcPr>
            <w:tcW w:w="6940" w:type="dxa"/>
            <w:gridSpan w:val="3"/>
            <w:shd w:val="clear"/>
            <w:vAlign w:val="center"/>
          </w:tcPr>
          <w:p>
            <w:pPr>
              <w:keepNext w:val="0"/>
              <w:keepLines w:val="0"/>
              <w:widowControl/>
              <w:suppressLineNumbers w:val="0"/>
              <w:jc w:val="center"/>
              <w:textAlignment w:val="center"/>
              <w:rPr>
                <w:rFonts w:hint="eastAsia" w:ascii="Calibri" w:hAnsi="Calibri" w:eastAsia="等线" w:cs="Calibri"/>
                <w:i w:val="0"/>
                <w:iCs w:val="0"/>
                <w:color w:val="000000"/>
                <w:sz w:val="21"/>
                <w:szCs w:val="21"/>
                <w:u w:val="none"/>
                <w:lang w:val="en-US" w:eastAsia="zh-CN"/>
              </w:rPr>
            </w:pPr>
            <w:r>
              <w:rPr>
                <w:rFonts w:hint="eastAsia" w:ascii="Calibri" w:hAnsi="Calibri" w:eastAsia="等线" w:cs="Calibri"/>
                <w:i w:val="0"/>
                <w:i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6940" w:type="dxa"/>
            <w:gridSpan w:val="3"/>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行政事业性收费</w:t>
            </w:r>
          </w:p>
        </w:tc>
        <w:tc>
          <w:tcPr>
            <w:tcW w:w="0" w:type="auto"/>
            <w:gridSpan w:val="3"/>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bdr w:val="none" w:color="auto" w:sz="0" w:space="0"/>
          <w:shd w:val="clear" w:fill="FFFFFF"/>
        </w:rPr>
        <w:t>三、收到和处理政府信息公开申请情况</w:t>
      </w:r>
    </w:p>
    <w:tbl>
      <w:tblPr>
        <w:tblStyle w:val="3"/>
        <w:tblpPr w:leftFromText="180" w:rightFromText="180" w:vertAnchor="text" w:horzAnchor="page" w:tblpXSpec="center" w:tblpY="162"/>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40" w:type="dxa"/>
            <w:gridSpan w:val="10"/>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restart"/>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492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4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6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760" w:type="dxa"/>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shd w:val="clear" w:fill="FFFFFF"/>
        </w:rPr>
        <w:t>四、政府信息公开行政复议、行政诉讼情况</w:t>
      </w:r>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行政复议</w:t>
            </w:r>
          </w:p>
        </w:tc>
        <w:tc>
          <w:tcPr>
            <w:tcW w:w="6192" w:type="dxa"/>
            <w:gridSpan w:val="10"/>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513"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9" w:type="dxa"/>
            <w:vMerge w:val="restart"/>
            <w:tcBorders>
              <w:top w:val="nil"/>
              <w:left w:val="nil"/>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578"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91"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3440"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果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结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3"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469"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5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c>
          <w:tcPr>
            <w:tcW w:w="51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78"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9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956"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6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58" w:type="dxa"/>
            <w:tcBorders>
              <w:top w:val="nil"/>
              <w:left w:val="nil"/>
              <w:bottom w:val="single" w:color="auto" w:sz="8" w:space="0"/>
              <w:right w:val="single" w:color="auto" w:sz="8"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五、</w:t>
      </w:r>
      <w:r>
        <w:rPr>
          <w:rFonts w:hint="eastAsia"/>
          <w:sz w:val="18"/>
          <w:szCs w:val="18"/>
        </w:rPr>
        <w:t>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2021年，我局政府信息公开工作稳步推进，但还存在一些问题：政策解读方式不够灵活多样，政策解读较慢，解读内容不够全面。</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对此，我们将进一步建强工作队伍，完善落实政府信息公开制度，加大政策解读力度，全面推进本机关政务公开工作再上新台阶。</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六、</w:t>
      </w:r>
      <w:r>
        <w:rPr>
          <w:rFonts w:hint="eastAsia"/>
          <w:sz w:val="18"/>
          <w:szCs w:val="18"/>
        </w:rPr>
        <w:t>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sz w:val="18"/>
          <w:szCs w:val="18"/>
        </w:rPr>
      </w:pPr>
      <w:r>
        <w:rPr>
          <w:rFonts w:hint="eastAsia"/>
          <w:sz w:val="18"/>
          <w:szCs w:val="18"/>
        </w:rPr>
        <w:t>按照《政府信息公开信息处理费管理办法》</w:t>
      </w:r>
      <w:r>
        <w:rPr>
          <w:rFonts w:hint="eastAsia"/>
          <w:sz w:val="18"/>
          <w:szCs w:val="18"/>
          <w:lang w:eastAsia="zh-CN"/>
        </w:rPr>
        <w:t>，</w:t>
      </w:r>
      <w:r>
        <w:rPr>
          <w:rFonts w:hint="eastAsia"/>
          <w:sz w:val="18"/>
          <w:szCs w:val="18"/>
          <w:lang w:val="en-US" w:eastAsia="zh-CN"/>
        </w:rPr>
        <w:t>我</w:t>
      </w:r>
      <w:r>
        <w:rPr>
          <w:rFonts w:hint="eastAsia"/>
          <w:sz w:val="18"/>
          <w:szCs w:val="18"/>
        </w:rPr>
        <w:t>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Algerian">
    <w:panose1 w:val="04020705040A02060702"/>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12C3843"/>
    <w:rsid w:val="07145A92"/>
    <w:rsid w:val="07830F22"/>
    <w:rsid w:val="0B8D7651"/>
    <w:rsid w:val="0BE97A9A"/>
    <w:rsid w:val="0E415713"/>
    <w:rsid w:val="13481250"/>
    <w:rsid w:val="187D003A"/>
    <w:rsid w:val="1C275D99"/>
    <w:rsid w:val="1C9E6B83"/>
    <w:rsid w:val="1DDC4310"/>
    <w:rsid w:val="1F455034"/>
    <w:rsid w:val="204E2543"/>
    <w:rsid w:val="20601879"/>
    <w:rsid w:val="20F55112"/>
    <w:rsid w:val="23F20B37"/>
    <w:rsid w:val="2C963934"/>
    <w:rsid w:val="2D8568D6"/>
    <w:rsid w:val="31F61299"/>
    <w:rsid w:val="338C39C7"/>
    <w:rsid w:val="39624D5A"/>
    <w:rsid w:val="40D07EFD"/>
    <w:rsid w:val="495024F9"/>
    <w:rsid w:val="4CD07C03"/>
    <w:rsid w:val="4DB46DAD"/>
    <w:rsid w:val="50F96FFC"/>
    <w:rsid w:val="556F2750"/>
    <w:rsid w:val="5A0A04CC"/>
    <w:rsid w:val="5BBF10DE"/>
    <w:rsid w:val="5DC73980"/>
    <w:rsid w:val="5F744FA3"/>
    <w:rsid w:val="5FBE1B3D"/>
    <w:rsid w:val="60D10BE7"/>
    <w:rsid w:val="67E005F1"/>
    <w:rsid w:val="69797A53"/>
    <w:rsid w:val="6AB778B5"/>
    <w:rsid w:val="6CA546B6"/>
    <w:rsid w:val="703F0538"/>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1873</Words>
  <Characters>1988</Characters>
  <Lines>0</Lines>
  <Paragraphs>0</Paragraphs>
  <TotalTime>514</TotalTime>
  <ScaleCrop>false</ScaleCrop>
  <LinksUpToDate>false</LinksUpToDate>
  <CharactersWithSpaces>1990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2022-02-11T02:10:32Z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849711122921405288C488BB7056DBB8</vt:lpwstr>
  </property>
</Properties>
</file>