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C25C" w14:textId="77777777" w:rsidR="00E14EB7" w:rsidRDefault="00187E7F">
      <w:pPr>
        <w:jc w:val="center"/>
        <w:rPr>
          <w:rFonts w:ascii="黑体" w:eastAsia="黑体" w:hAnsi="黑体" w:cs="黑体"/>
          <w:sz w:val="36"/>
          <w:szCs w:val="36"/>
        </w:rPr>
      </w:pPr>
      <w:r>
        <w:rPr>
          <w:rFonts w:ascii="黑体" w:eastAsia="黑体" w:hAnsi="黑体" w:cs="黑体" w:hint="eastAsia"/>
          <w:sz w:val="36"/>
          <w:szCs w:val="36"/>
        </w:rPr>
        <w:t>五常市卫生健康局</w:t>
      </w:r>
    </w:p>
    <w:p w14:paraId="6C3F3FCD" w14:textId="77777777" w:rsidR="00E14EB7" w:rsidRDefault="00187E7F">
      <w:pPr>
        <w:jc w:val="center"/>
        <w:rPr>
          <w:rFonts w:ascii="黑体" w:eastAsia="黑体" w:hAnsi="黑体" w:cs="黑体"/>
          <w:sz w:val="36"/>
          <w:szCs w:val="36"/>
        </w:rPr>
      </w:pPr>
      <w:r>
        <w:rPr>
          <w:rFonts w:ascii="黑体" w:eastAsia="黑体" w:hAnsi="黑体" w:cs="黑体" w:hint="eastAsia"/>
          <w:sz w:val="36"/>
          <w:szCs w:val="36"/>
        </w:rPr>
        <w:t>2021</w:t>
      </w:r>
      <w:r>
        <w:rPr>
          <w:rFonts w:ascii="黑体" w:eastAsia="黑体" w:hAnsi="黑体" w:cs="黑体" w:hint="eastAsia"/>
          <w:sz w:val="36"/>
          <w:szCs w:val="36"/>
        </w:rPr>
        <w:t>年政府信息公开工作年度报告</w:t>
      </w:r>
    </w:p>
    <w:p w14:paraId="517F8964" w14:textId="77777777" w:rsidR="00E14EB7" w:rsidRDefault="00187E7F">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依据《中华人民共和国政府信息公开条例》（国务院令第</w:t>
      </w:r>
      <w:r>
        <w:rPr>
          <w:rFonts w:cstheme="minorBidi" w:hint="eastAsia"/>
          <w:kern w:val="2"/>
          <w:sz w:val="18"/>
          <w:szCs w:val="18"/>
        </w:rPr>
        <w:t>711</w:t>
      </w:r>
      <w:r>
        <w:rPr>
          <w:rFonts w:cstheme="minorBidi" w:hint="eastAsia"/>
          <w:kern w:val="2"/>
          <w:sz w:val="18"/>
          <w:szCs w:val="18"/>
        </w:rPr>
        <w:t>号）、《国务院办公厅政府信息与政务公开办公室关于印发中华人民共和国政府信息公开工作年度报告格式的通知》（国办公开办函〔</w:t>
      </w:r>
      <w:r>
        <w:rPr>
          <w:rFonts w:cstheme="minorBidi" w:hint="eastAsia"/>
          <w:kern w:val="2"/>
          <w:sz w:val="18"/>
          <w:szCs w:val="18"/>
        </w:rPr>
        <w:t>2021</w:t>
      </w:r>
      <w:r>
        <w:rPr>
          <w:rFonts w:cstheme="minorBidi" w:hint="eastAsia"/>
          <w:kern w:val="2"/>
          <w:sz w:val="18"/>
          <w:szCs w:val="18"/>
        </w:rPr>
        <w:t>〕</w:t>
      </w:r>
      <w:r>
        <w:rPr>
          <w:rFonts w:cstheme="minorBidi" w:hint="eastAsia"/>
          <w:kern w:val="2"/>
          <w:sz w:val="18"/>
          <w:szCs w:val="18"/>
        </w:rPr>
        <w:t>30</w:t>
      </w:r>
      <w:r>
        <w:rPr>
          <w:rFonts w:cstheme="minorBidi" w:hint="eastAsia"/>
          <w:kern w:val="2"/>
          <w:sz w:val="18"/>
          <w:szCs w:val="18"/>
        </w:rPr>
        <w:t>号）和省、市有关政府信息公开工作的部署要求编制此报告。报告所列数据统计期限为</w:t>
      </w:r>
      <w:r>
        <w:rPr>
          <w:rFonts w:cstheme="minorBidi" w:hint="eastAsia"/>
          <w:kern w:val="2"/>
          <w:sz w:val="18"/>
          <w:szCs w:val="18"/>
        </w:rPr>
        <w:t>2021</w:t>
      </w:r>
      <w:r>
        <w:rPr>
          <w:rFonts w:cstheme="minorBidi" w:hint="eastAsia"/>
          <w:kern w:val="2"/>
          <w:sz w:val="18"/>
          <w:szCs w:val="18"/>
        </w:rPr>
        <w:t>年</w:t>
      </w:r>
      <w:r>
        <w:rPr>
          <w:rFonts w:cstheme="minorBidi" w:hint="eastAsia"/>
          <w:kern w:val="2"/>
          <w:sz w:val="18"/>
          <w:szCs w:val="18"/>
        </w:rPr>
        <w:t>1</w:t>
      </w:r>
      <w:r>
        <w:rPr>
          <w:rFonts w:cstheme="minorBidi" w:hint="eastAsia"/>
          <w:kern w:val="2"/>
          <w:sz w:val="18"/>
          <w:szCs w:val="18"/>
        </w:rPr>
        <w:t>月</w:t>
      </w:r>
      <w:r>
        <w:rPr>
          <w:rFonts w:cstheme="minorBidi" w:hint="eastAsia"/>
          <w:kern w:val="2"/>
          <w:sz w:val="18"/>
          <w:szCs w:val="18"/>
        </w:rPr>
        <w:t>1</w:t>
      </w:r>
      <w:r>
        <w:rPr>
          <w:rFonts w:cstheme="minorBidi" w:hint="eastAsia"/>
          <w:kern w:val="2"/>
          <w:sz w:val="18"/>
          <w:szCs w:val="18"/>
        </w:rPr>
        <w:t>日起至</w:t>
      </w:r>
      <w:r>
        <w:rPr>
          <w:rFonts w:cstheme="minorBidi" w:hint="eastAsia"/>
          <w:kern w:val="2"/>
          <w:sz w:val="18"/>
          <w:szCs w:val="18"/>
        </w:rPr>
        <w:t>2021</w:t>
      </w:r>
      <w:r>
        <w:rPr>
          <w:rFonts w:cstheme="minorBidi" w:hint="eastAsia"/>
          <w:kern w:val="2"/>
          <w:sz w:val="18"/>
          <w:szCs w:val="18"/>
        </w:rPr>
        <w:t>年</w:t>
      </w:r>
      <w:r>
        <w:rPr>
          <w:rFonts w:cstheme="minorBidi" w:hint="eastAsia"/>
          <w:kern w:val="2"/>
          <w:sz w:val="18"/>
          <w:szCs w:val="18"/>
        </w:rPr>
        <w:t>12</w:t>
      </w:r>
      <w:r>
        <w:rPr>
          <w:rFonts w:cstheme="minorBidi" w:hint="eastAsia"/>
          <w:kern w:val="2"/>
          <w:sz w:val="18"/>
          <w:szCs w:val="18"/>
        </w:rPr>
        <w:t>月</w:t>
      </w:r>
      <w:r>
        <w:rPr>
          <w:rFonts w:cstheme="minorBidi" w:hint="eastAsia"/>
          <w:kern w:val="2"/>
          <w:sz w:val="18"/>
          <w:szCs w:val="18"/>
        </w:rPr>
        <w:t>31</w:t>
      </w:r>
      <w:r>
        <w:rPr>
          <w:rFonts w:cstheme="minorBidi" w:hint="eastAsia"/>
          <w:kern w:val="2"/>
          <w:sz w:val="18"/>
          <w:szCs w:val="18"/>
        </w:rPr>
        <w:t>日止。本年度报告内容可通过可以通过哈尔滨市人民政府门户网站→政府信息公开专栏查阅，网址为：</w:t>
      </w:r>
      <w:r>
        <w:rPr>
          <w:rFonts w:cstheme="minorBidi" w:hint="eastAsia"/>
          <w:kern w:val="2"/>
          <w:sz w:val="18"/>
          <w:szCs w:val="18"/>
        </w:rPr>
        <w:t>http://wcsxxgk.harbin.gov.cn/col/col12596/index.html</w:t>
      </w:r>
      <w:r>
        <w:rPr>
          <w:rFonts w:cstheme="minorBidi" w:hint="eastAsia"/>
          <w:kern w:val="2"/>
          <w:sz w:val="18"/>
          <w:szCs w:val="18"/>
        </w:rPr>
        <w:t>进行查阅。如</w:t>
      </w:r>
      <w:r>
        <w:rPr>
          <w:rFonts w:cstheme="minorBidi" w:hint="eastAsia"/>
          <w:kern w:val="2"/>
          <w:sz w:val="18"/>
          <w:szCs w:val="18"/>
        </w:rPr>
        <w:t>有疑问，请联系五常市卫生健康局。地址：五常市通达街</w:t>
      </w:r>
      <w:r>
        <w:rPr>
          <w:rFonts w:cstheme="minorBidi" w:hint="eastAsia"/>
          <w:kern w:val="2"/>
          <w:sz w:val="18"/>
          <w:szCs w:val="18"/>
        </w:rPr>
        <w:t>256</w:t>
      </w:r>
      <w:r>
        <w:rPr>
          <w:rFonts w:cstheme="minorBidi" w:hint="eastAsia"/>
          <w:kern w:val="2"/>
          <w:sz w:val="18"/>
          <w:szCs w:val="18"/>
        </w:rPr>
        <w:t>号，邮编：</w:t>
      </w:r>
      <w:r>
        <w:rPr>
          <w:rFonts w:cstheme="minorBidi" w:hint="eastAsia"/>
          <w:kern w:val="2"/>
          <w:sz w:val="18"/>
          <w:szCs w:val="18"/>
        </w:rPr>
        <w:t>150200</w:t>
      </w:r>
      <w:r>
        <w:rPr>
          <w:rFonts w:cstheme="minorBidi" w:hint="eastAsia"/>
          <w:kern w:val="2"/>
          <w:sz w:val="18"/>
          <w:szCs w:val="18"/>
        </w:rPr>
        <w:t>，电话：</w:t>
      </w:r>
      <w:r>
        <w:rPr>
          <w:rFonts w:cstheme="minorBidi" w:hint="eastAsia"/>
          <w:kern w:val="2"/>
          <w:sz w:val="18"/>
          <w:szCs w:val="18"/>
        </w:rPr>
        <w:t>0451-55818022</w:t>
      </w:r>
      <w:r>
        <w:rPr>
          <w:rFonts w:cstheme="minorBidi" w:hint="eastAsia"/>
          <w:kern w:val="2"/>
          <w:sz w:val="18"/>
          <w:szCs w:val="18"/>
        </w:rPr>
        <w:t>。</w:t>
      </w:r>
    </w:p>
    <w:p w14:paraId="24C6AD27" w14:textId="77777777" w:rsidR="00E14EB7" w:rsidRDefault="00187E7F">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一、总体情况</w:t>
      </w:r>
    </w:p>
    <w:p w14:paraId="74ED7340" w14:textId="77777777" w:rsidR="00E14EB7" w:rsidRDefault="00187E7F">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（一）主动公开方面。我局发挥政府网站部门频道和政府信息公开目录的平台作用，和政务新媒体平台，提高信息公开针对性，增强公开实效。</w:t>
      </w:r>
    </w:p>
    <w:p w14:paraId="546B6665" w14:textId="77777777" w:rsidR="00E14EB7" w:rsidRDefault="00187E7F">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（二）依申请公开方面。</w:t>
      </w:r>
      <w:r>
        <w:rPr>
          <w:rFonts w:cstheme="minorBidi" w:hint="eastAsia"/>
          <w:kern w:val="2"/>
          <w:sz w:val="18"/>
          <w:szCs w:val="18"/>
        </w:rPr>
        <w:t>2021</w:t>
      </w:r>
      <w:r>
        <w:rPr>
          <w:rFonts w:cstheme="minorBidi" w:hint="eastAsia"/>
          <w:kern w:val="2"/>
          <w:sz w:val="18"/>
          <w:szCs w:val="18"/>
        </w:rPr>
        <w:t>年度，我局未收到和处理政府信息公开申请，零报告。</w:t>
      </w:r>
    </w:p>
    <w:p w14:paraId="37440C2E" w14:textId="77777777" w:rsidR="00E14EB7" w:rsidRDefault="00187E7F">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（三）政府信息管理方面。配合市政府调整优化政府信息公开专栏，协助建成市政府门户网站政策文件库。</w:t>
      </w:r>
    </w:p>
    <w:p w14:paraId="4894123C" w14:textId="77777777" w:rsidR="00E14EB7" w:rsidRDefault="00187E7F">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（四）平台建设方面。持续配合五常发布政务新媒体，配合市政府门户网站完成升级改版</w:t>
      </w:r>
      <w:r>
        <w:rPr>
          <w:rFonts w:cstheme="minorBidi" w:hint="eastAsia"/>
          <w:kern w:val="2"/>
          <w:sz w:val="18"/>
          <w:szCs w:val="18"/>
        </w:rPr>
        <w:t>。</w:t>
      </w:r>
    </w:p>
    <w:p w14:paraId="738C533F" w14:textId="77777777" w:rsidR="00E14EB7" w:rsidRDefault="00187E7F">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（五）监督保障方面。全年未发生针对我局有关政府信息公开事务的行政复议案件、行政诉讼案件和举报申诉件。</w:t>
      </w:r>
    </w:p>
    <w:p w14:paraId="696294B7" w14:textId="77777777" w:rsidR="00E14EB7" w:rsidRDefault="00187E7F">
      <w:pPr>
        <w:pStyle w:val="a3"/>
        <w:widowControl/>
        <w:shd w:val="clear" w:color="auto" w:fill="FFFFFF"/>
        <w:spacing w:beforeAutospacing="0" w:afterAutospacing="0"/>
        <w:ind w:leftChars="200" w:left="420"/>
        <w:rPr>
          <w:rFonts w:ascii="黑体" w:eastAsia="黑体" w:hAnsi="黑体" w:cs="黑体"/>
          <w:color w:val="333333"/>
          <w:sz w:val="18"/>
          <w:szCs w:val="18"/>
          <w:shd w:val="clear" w:color="auto" w:fill="FFFFFF"/>
        </w:rPr>
      </w:pPr>
      <w:r>
        <w:rPr>
          <w:rFonts w:ascii="黑体" w:eastAsia="黑体" w:hAnsi="黑体" w:cs="黑体" w:hint="eastAsia"/>
          <w:color w:val="333333"/>
          <w:sz w:val="18"/>
          <w:szCs w:val="18"/>
          <w:shd w:val="clear" w:color="auto" w:fill="FFFFFF"/>
        </w:rPr>
        <w:t>二、主动公开政府信息的情况</w:t>
      </w:r>
    </w:p>
    <w:tbl>
      <w:tblPr>
        <w:tblW w:w="91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60"/>
        <w:gridCol w:w="2440"/>
        <w:gridCol w:w="2240"/>
      </w:tblGrid>
      <w:tr w:rsidR="00E14EB7" w14:paraId="68551497" w14:textId="77777777">
        <w:trPr>
          <w:trHeight w:val="840"/>
        </w:trPr>
        <w:tc>
          <w:tcPr>
            <w:tcW w:w="9140" w:type="dxa"/>
            <w:gridSpan w:val="4"/>
            <w:shd w:val="clear" w:color="auto" w:fill="auto"/>
            <w:noWrap/>
            <w:vAlign w:val="center"/>
          </w:tcPr>
          <w:p w14:paraId="05F02200" w14:textId="77777777" w:rsidR="00E14EB7" w:rsidRDefault="00187E7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主动公开政府信息情况</w:t>
            </w:r>
          </w:p>
        </w:tc>
      </w:tr>
      <w:tr w:rsidR="00E14EB7" w14:paraId="67B67F46" w14:textId="77777777">
        <w:trPr>
          <w:trHeight w:val="315"/>
        </w:trPr>
        <w:tc>
          <w:tcPr>
            <w:tcW w:w="9140" w:type="dxa"/>
            <w:gridSpan w:val="4"/>
            <w:shd w:val="clear" w:color="000000" w:fill="99CCFF"/>
            <w:vAlign w:val="center"/>
          </w:tcPr>
          <w:p w14:paraId="2303E6B5"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第二十条第（一）项</w:t>
            </w:r>
          </w:p>
        </w:tc>
      </w:tr>
      <w:tr w:rsidR="00E14EB7" w14:paraId="49E41A1C" w14:textId="77777777">
        <w:trPr>
          <w:trHeight w:val="276"/>
        </w:trPr>
        <w:tc>
          <w:tcPr>
            <w:tcW w:w="2200" w:type="dxa"/>
            <w:shd w:val="clear" w:color="auto" w:fill="auto"/>
            <w:vAlign w:val="center"/>
          </w:tcPr>
          <w:p w14:paraId="5F3D923F"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2260" w:type="dxa"/>
            <w:shd w:val="clear" w:color="auto" w:fill="auto"/>
            <w:vAlign w:val="center"/>
          </w:tcPr>
          <w:p w14:paraId="5820515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w:t>
            </w:r>
            <w:r>
              <w:rPr>
                <w:rFonts w:ascii="Calibri" w:eastAsia="宋体" w:hAnsi="Calibri" w:cs="Calibri"/>
                <w:color w:val="000000"/>
                <w:kern w:val="0"/>
                <w:sz w:val="20"/>
                <w:szCs w:val="20"/>
                <w:lang w:bidi="ar"/>
              </w:rPr>
              <w:t>制</w:t>
            </w:r>
            <w:r>
              <w:rPr>
                <w:rFonts w:ascii="宋体" w:eastAsia="宋体" w:hAnsi="宋体" w:cs="宋体" w:hint="eastAsia"/>
                <w:color w:val="000000"/>
                <w:kern w:val="0"/>
                <w:sz w:val="20"/>
                <w:szCs w:val="20"/>
                <w:lang w:bidi="ar"/>
              </w:rPr>
              <w:t>发件</w:t>
            </w:r>
            <w:r>
              <w:rPr>
                <w:rFonts w:ascii="Calibri" w:eastAsia="宋体" w:hAnsi="Calibri" w:cs="Calibri"/>
                <w:color w:val="000000"/>
                <w:kern w:val="0"/>
                <w:sz w:val="20"/>
                <w:szCs w:val="20"/>
                <w:lang w:bidi="ar"/>
              </w:rPr>
              <w:t>数</w:t>
            </w:r>
          </w:p>
        </w:tc>
        <w:tc>
          <w:tcPr>
            <w:tcW w:w="2440" w:type="dxa"/>
            <w:shd w:val="clear" w:color="auto" w:fill="auto"/>
            <w:vAlign w:val="center"/>
          </w:tcPr>
          <w:p w14:paraId="6ADDDB0F"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本年废止件数</w:t>
            </w:r>
          </w:p>
        </w:tc>
        <w:tc>
          <w:tcPr>
            <w:tcW w:w="2240" w:type="dxa"/>
            <w:shd w:val="clear" w:color="auto" w:fill="auto"/>
            <w:vAlign w:val="center"/>
          </w:tcPr>
          <w:p w14:paraId="5C29C7D5"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现行有效件</w:t>
            </w:r>
            <w:r>
              <w:rPr>
                <w:rFonts w:ascii="Calibri" w:eastAsia="宋体" w:hAnsi="Calibri" w:cs="Calibri"/>
                <w:color w:val="000000"/>
                <w:kern w:val="0"/>
                <w:sz w:val="20"/>
                <w:szCs w:val="20"/>
                <w:lang w:bidi="ar"/>
              </w:rPr>
              <w:t>数</w:t>
            </w:r>
          </w:p>
        </w:tc>
      </w:tr>
      <w:tr w:rsidR="00E14EB7" w14:paraId="5432987F" w14:textId="77777777">
        <w:trPr>
          <w:trHeight w:val="276"/>
        </w:trPr>
        <w:tc>
          <w:tcPr>
            <w:tcW w:w="2200" w:type="dxa"/>
            <w:shd w:val="clear" w:color="auto" w:fill="auto"/>
            <w:vAlign w:val="center"/>
          </w:tcPr>
          <w:p w14:paraId="4ECA74F2"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规章</w:t>
            </w:r>
          </w:p>
        </w:tc>
        <w:tc>
          <w:tcPr>
            <w:tcW w:w="2260" w:type="dxa"/>
            <w:shd w:val="clear" w:color="auto" w:fill="auto"/>
            <w:vAlign w:val="center"/>
          </w:tcPr>
          <w:p w14:paraId="47F53A69"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shd w:val="clear" w:color="auto" w:fill="auto"/>
            <w:vAlign w:val="center"/>
          </w:tcPr>
          <w:p w14:paraId="25CEA776"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shd w:val="clear" w:color="auto" w:fill="auto"/>
            <w:vAlign w:val="center"/>
          </w:tcPr>
          <w:p w14:paraId="03FB2121"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E14EB7" w14:paraId="064CFE9F" w14:textId="77777777">
        <w:trPr>
          <w:trHeight w:val="276"/>
        </w:trPr>
        <w:tc>
          <w:tcPr>
            <w:tcW w:w="2200" w:type="dxa"/>
            <w:shd w:val="clear" w:color="auto" w:fill="auto"/>
            <w:vAlign w:val="center"/>
          </w:tcPr>
          <w:p w14:paraId="3411321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行政规范性文件</w:t>
            </w:r>
          </w:p>
        </w:tc>
        <w:tc>
          <w:tcPr>
            <w:tcW w:w="2260" w:type="dxa"/>
            <w:shd w:val="clear" w:color="auto" w:fill="auto"/>
            <w:vAlign w:val="center"/>
          </w:tcPr>
          <w:p w14:paraId="12BBF3D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shd w:val="clear" w:color="auto" w:fill="auto"/>
            <w:vAlign w:val="center"/>
          </w:tcPr>
          <w:p w14:paraId="4F86B4F5"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shd w:val="clear" w:color="auto" w:fill="auto"/>
            <w:vAlign w:val="center"/>
          </w:tcPr>
          <w:p w14:paraId="7DD8EEC5"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E14EB7" w14:paraId="2D984344" w14:textId="77777777">
        <w:trPr>
          <w:trHeight w:val="315"/>
        </w:trPr>
        <w:tc>
          <w:tcPr>
            <w:tcW w:w="9140" w:type="dxa"/>
            <w:gridSpan w:val="4"/>
            <w:shd w:val="clear" w:color="000000" w:fill="99CCFF"/>
            <w:vAlign w:val="center"/>
          </w:tcPr>
          <w:p w14:paraId="52D0C166"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第二十条第（五）项</w:t>
            </w:r>
          </w:p>
        </w:tc>
      </w:tr>
      <w:tr w:rsidR="00E14EB7" w14:paraId="263A7C33" w14:textId="77777777">
        <w:trPr>
          <w:trHeight w:val="315"/>
        </w:trPr>
        <w:tc>
          <w:tcPr>
            <w:tcW w:w="2200" w:type="dxa"/>
            <w:shd w:val="clear" w:color="auto" w:fill="auto"/>
            <w:vAlign w:val="center"/>
          </w:tcPr>
          <w:p w14:paraId="4559600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10C665C2"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E14EB7" w14:paraId="243A1C90" w14:textId="77777777">
        <w:trPr>
          <w:trHeight w:val="315"/>
        </w:trPr>
        <w:tc>
          <w:tcPr>
            <w:tcW w:w="2200" w:type="dxa"/>
            <w:shd w:val="clear" w:color="auto" w:fill="auto"/>
            <w:vAlign w:val="center"/>
          </w:tcPr>
          <w:p w14:paraId="2CBB7743"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行政许可</w:t>
            </w:r>
          </w:p>
        </w:tc>
        <w:tc>
          <w:tcPr>
            <w:tcW w:w="6940" w:type="dxa"/>
            <w:gridSpan w:val="3"/>
            <w:shd w:val="clear" w:color="auto" w:fill="auto"/>
            <w:vAlign w:val="center"/>
          </w:tcPr>
          <w:p w14:paraId="2EDB0ACD" w14:textId="77777777" w:rsidR="00E14EB7" w:rsidRDefault="00187E7F">
            <w:pPr>
              <w:widowControl/>
              <w:jc w:val="center"/>
              <w:textAlignment w:val="center"/>
              <w:rPr>
                <w:rFonts w:ascii="Calibri" w:eastAsia="等线" w:hAnsi="Calibri" w:cs="Calibri"/>
                <w:color w:val="000000"/>
                <w:szCs w:val="21"/>
              </w:rPr>
            </w:pPr>
            <w:r>
              <w:rPr>
                <w:rFonts w:ascii="Calibri" w:eastAsia="等线" w:hAnsi="Calibri" w:cs="Calibri" w:hint="eastAsia"/>
                <w:color w:val="000000"/>
                <w:kern w:val="0"/>
                <w:szCs w:val="21"/>
                <w:lang w:bidi="ar"/>
              </w:rPr>
              <w:t>86</w:t>
            </w:r>
          </w:p>
        </w:tc>
      </w:tr>
      <w:tr w:rsidR="00E14EB7" w14:paraId="4AA59059" w14:textId="77777777">
        <w:trPr>
          <w:trHeight w:val="315"/>
        </w:trPr>
        <w:tc>
          <w:tcPr>
            <w:tcW w:w="9140" w:type="dxa"/>
            <w:gridSpan w:val="4"/>
            <w:shd w:val="clear" w:color="000000" w:fill="99CCFF"/>
            <w:vAlign w:val="center"/>
          </w:tcPr>
          <w:p w14:paraId="64667BB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第二十条第（六）项</w:t>
            </w:r>
          </w:p>
        </w:tc>
      </w:tr>
      <w:tr w:rsidR="00E14EB7" w14:paraId="5D6849B9" w14:textId="77777777">
        <w:trPr>
          <w:trHeight w:val="315"/>
        </w:trPr>
        <w:tc>
          <w:tcPr>
            <w:tcW w:w="2200" w:type="dxa"/>
            <w:shd w:val="clear" w:color="auto" w:fill="auto"/>
            <w:vAlign w:val="center"/>
          </w:tcPr>
          <w:p w14:paraId="4C9F70E3"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1BBA840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E14EB7" w14:paraId="07909CD4" w14:textId="77777777">
        <w:trPr>
          <w:trHeight w:val="315"/>
        </w:trPr>
        <w:tc>
          <w:tcPr>
            <w:tcW w:w="2200" w:type="dxa"/>
            <w:shd w:val="clear" w:color="auto" w:fill="auto"/>
            <w:vAlign w:val="center"/>
          </w:tcPr>
          <w:p w14:paraId="04E13319"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行政处罚</w:t>
            </w:r>
          </w:p>
        </w:tc>
        <w:tc>
          <w:tcPr>
            <w:tcW w:w="6940" w:type="dxa"/>
            <w:gridSpan w:val="3"/>
            <w:shd w:val="clear" w:color="auto" w:fill="auto"/>
            <w:vAlign w:val="center"/>
          </w:tcPr>
          <w:p w14:paraId="4E720758"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E14EB7" w14:paraId="2BC46157" w14:textId="77777777">
        <w:trPr>
          <w:trHeight w:val="315"/>
        </w:trPr>
        <w:tc>
          <w:tcPr>
            <w:tcW w:w="2200" w:type="dxa"/>
            <w:shd w:val="clear" w:color="auto" w:fill="auto"/>
            <w:vAlign w:val="center"/>
          </w:tcPr>
          <w:p w14:paraId="51DD2D08"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行政强制</w:t>
            </w:r>
          </w:p>
        </w:tc>
        <w:tc>
          <w:tcPr>
            <w:tcW w:w="6940" w:type="dxa"/>
            <w:gridSpan w:val="3"/>
            <w:shd w:val="clear" w:color="auto" w:fill="auto"/>
            <w:vAlign w:val="center"/>
          </w:tcPr>
          <w:p w14:paraId="2D1578B4"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E14EB7" w14:paraId="01EDB3A2" w14:textId="77777777">
        <w:trPr>
          <w:trHeight w:val="315"/>
        </w:trPr>
        <w:tc>
          <w:tcPr>
            <w:tcW w:w="9140" w:type="dxa"/>
            <w:gridSpan w:val="4"/>
            <w:shd w:val="clear" w:color="000000" w:fill="99CCFF"/>
            <w:vAlign w:val="center"/>
          </w:tcPr>
          <w:p w14:paraId="27D7192E"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第二十条第（八）项</w:t>
            </w:r>
          </w:p>
        </w:tc>
      </w:tr>
      <w:tr w:rsidR="00E14EB7" w14:paraId="295225FB" w14:textId="77777777">
        <w:trPr>
          <w:trHeight w:val="315"/>
        </w:trPr>
        <w:tc>
          <w:tcPr>
            <w:tcW w:w="2200" w:type="dxa"/>
            <w:shd w:val="clear" w:color="auto" w:fill="auto"/>
            <w:vAlign w:val="center"/>
          </w:tcPr>
          <w:p w14:paraId="171110FD"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04C58A2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本年收费金额（单位：万元）</w:t>
            </w:r>
          </w:p>
        </w:tc>
      </w:tr>
      <w:tr w:rsidR="00E14EB7" w14:paraId="002CAD78" w14:textId="77777777">
        <w:trPr>
          <w:trHeight w:val="510"/>
        </w:trPr>
        <w:tc>
          <w:tcPr>
            <w:tcW w:w="2200" w:type="dxa"/>
            <w:shd w:val="clear" w:color="auto" w:fill="auto"/>
            <w:vAlign w:val="center"/>
          </w:tcPr>
          <w:p w14:paraId="4F87D4E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行政事业性收费</w:t>
            </w:r>
          </w:p>
        </w:tc>
        <w:tc>
          <w:tcPr>
            <w:tcW w:w="0" w:type="auto"/>
            <w:gridSpan w:val="3"/>
            <w:shd w:val="clear" w:color="auto" w:fill="auto"/>
            <w:noWrap/>
            <w:vAlign w:val="center"/>
          </w:tcPr>
          <w:p w14:paraId="290000D5" w14:textId="77777777" w:rsidR="00E14EB7" w:rsidRDefault="00187E7F">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4D079003" w14:textId="77777777" w:rsidR="00E14EB7" w:rsidRDefault="00E14EB7"/>
    <w:p w14:paraId="362C9E81" w14:textId="77777777" w:rsidR="00E14EB7" w:rsidRDefault="00E14EB7">
      <w:pPr>
        <w:ind w:firstLineChars="200" w:firstLine="360"/>
        <w:rPr>
          <w:rFonts w:ascii="黑体" w:eastAsia="黑体" w:hAnsi="黑体" w:cs="黑体"/>
          <w:color w:val="333333"/>
          <w:sz w:val="18"/>
          <w:szCs w:val="18"/>
          <w:shd w:val="clear" w:color="auto" w:fill="FFFFFF"/>
        </w:rPr>
      </w:pPr>
    </w:p>
    <w:p w14:paraId="68C993CD" w14:textId="77777777" w:rsidR="00E14EB7" w:rsidRDefault="00E14EB7">
      <w:pPr>
        <w:ind w:firstLineChars="200" w:firstLine="360"/>
        <w:rPr>
          <w:rFonts w:ascii="黑体" w:eastAsia="黑体" w:hAnsi="黑体" w:cs="黑体"/>
          <w:color w:val="333333"/>
          <w:sz w:val="18"/>
          <w:szCs w:val="18"/>
          <w:shd w:val="clear" w:color="auto" w:fill="FFFFFF"/>
        </w:rPr>
      </w:pPr>
    </w:p>
    <w:p w14:paraId="1838109E" w14:textId="77777777" w:rsidR="00E14EB7" w:rsidRDefault="00187E7F">
      <w:pPr>
        <w:ind w:firstLineChars="200" w:firstLine="360"/>
        <w:rPr>
          <w:rFonts w:ascii="黑体" w:eastAsia="黑体" w:hAnsi="黑体" w:cs="黑体"/>
          <w:sz w:val="18"/>
          <w:szCs w:val="18"/>
        </w:rPr>
      </w:pPr>
      <w:r>
        <w:rPr>
          <w:rFonts w:ascii="黑体" w:eastAsia="黑体" w:hAnsi="黑体" w:cs="黑体" w:hint="eastAsia"/>
          <w:color w:val="333333"/>
          <w:sz w:val="18"/>
          <w:szCs w:val="18"/>
          <w:shd w:val="clear" w:color="auto" w:fill="FFFFFF"/>
        </w:rPr>
        <w:t>三、收到和处理政府信息公开申请情况</w:t>
      </w:r>
    </w:p>
    <w:tbl>
      <w:tblPr>
        <w:tblpPr w:leftFromText="180" w:rightFromText="180" w:vertAnchor="text" w:horzAnchor="page" w:tblpXSpec="center" w:tblpY="162"/>
        <w:tblOverlap w:val="neve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0"/>
        <w:gridCol w:w="2224"/>
        <w:gridCol w:w="760"/>
        <w:gridCol w:w="720"/>
        <w:gridCol w:w="620"/>
        <w:gridCol w:w="740"/>
        <w:gridCol w:w="740"/>
        <w:gridCol w:w="640"/>
        <w:gridCol w:w="700"/>
      </w:tblGrid>
      <w:tr w:rsidR="00E14EB7" w14:paraId="371200AF" w14:textId="77777777">
        <w:trPr>
          <w:trHeight w:val="420"/>
          <w:jc w:val="center"/>
        </w:trPr>
        <w:tc>
          <w:tcPr>
            <w:tcW w:w="8740" w:type="dxa"/>
            <w:gridSpan w:val="10"/>
            <w:shd w:val="clear" w:color="auto" w:fill="auto"/>
            <w:noWrap/>
            <w:vAlign w:val="center"/>
          </w:tcPr>
          <w:p w14:paraId="39E23B84" w14:textId="77777777" w:rsidR="00E14EB7" w:rsidRDefault="00187E7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收到和处理政府信息公开申请情况</w:t>
            </w:r>
          </w:p>
        </w:tc>
      </w:tr>
      <w:tr w:rsidR="00E14EB7" w14:paraId="1CDFCBF9" w14:textId="77777777">
        <w:trPr>
          <w:trHeight w:val="315"/>
          <w:jc w:val="center"/>
        </w:trPr>
        <w:tc>
          <w:tcPr>
            <w:tcW w:w="3820" w:type="dxa"/>
            <w:gridSpan w:val="3"/>
            <w:vMerge w:val="restart"/>
            <w:shd w:val="clear" w:color="auto" w:fill="auto"/>
            <w:vAlign w:val="center"/>
          </w:tcPr>
          <w:p w14:paraId="48B10939" w14:textId="77777777" w:rsidR="00E14EB7" w:rsidRDefault="00187E7F">
            <w:pPr>
              <w:widowControl/>
              <w:jc w:val="left"/>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lastRenderedPageBreak/>
              <w:t>（本列数据的勾稽关系为：第一项加第二项之和，等于第三项加第四项之和）</w:t>
            </w:r>
          </w:p>
        </w:tc>
        <w:tc>
          <w:tcPr>
            <w:tcW w:w="4920" w:type="dxa"/>
            <w:gridSpan w:val="7"/>
            <w:shd w:val="clear" w:color="auto" w:fill="auto"/>
            <w:vAlign w:val="center"/>
          </w:tcPr>
          <w:p w14:paraId="4ABBACC5"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申请人情况</w:t>
            </w:r>
          </w:p>
        </w:tc>
      </w:tr>
      <w:tr w:rsidR="00E14EB7" w14:paraId="44209D8F" w14:textId="77777777">
        <w:trPr>
          <w:trHeight w:val="315"/>
          <w:jc w:val="center"/>
        </w:trPr>
        <w:tc>
          <w:tcPr>
            <w:tcW w:w="3820" w:type="dxa"/>
            <w:gridSpan w:val="3"/>
            <w:vMerge/>
            <w:shd w:val="clear" w:color="auto" w:fill="auto"/>
            <w:vAlign w:val="center"/>
          </w:tcPr>
          <w:p w14:paraId="50A0D118" w14:textId="77777777" w:rsidR="00E14EB7" w:rsidRDefault="00E14EB7">
            <w:pPr>
              <w:jc w:val="left"/>
              <w:rPr>
                <w:rFonts w:ascii="楷体" w:eastAsia="楷体" w:hAnsi="楷体" w:cs="楷体"/>
                <w:color w:val="000000"/>
                <w:sz w:val="20"/>
                <w:szCs w:val="20"/>
              </w:rPr>
            </w:pPr>
          </w:p>
        </w:tc>
        <w:tc>
          <w:tcPr>
            <w:tcW w:w="760" w:type="dxa"/>
            <w:vMerge w:val="restart"/>
            <w:shd w:val="clear" w:color="auto" w:fill="auto"/>
            <w:vAlign w:val="center"/>
          </w:tcPr>
          <w:p w14:paraId="4482640E"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自然人</w:t>
            </w:r>
          </w:p>
        </w:tc>
        <w:tc>
          <w:tcPr>
            <w:tcW w:w="3460" w:type="dxa"/>
            <w:gridSpan w:val="5"/>
            <w:shd w:val="clear" w:color="auto" w:fill="auto"/>
            <w:vAlign w:val="center"/>
          </w:tcPr>
          <w:p w14:paraId="59453ADC"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法人或其他组织</w:t>
            </w:r>
          </w:p>
        </w:tc>
        <w:tc>
          <w:tcPr>
            <w:tcW w:w="700" w:type="dxa"/>
            <w:vMerge w:val="restart"/>
            <w:shd w:val="clear" w:color="auto" w:fill="auto"/>
            <w:vAlign w:val="center"/>
          </w:tcPr>
          <w:p w14:paraId="4FEFF897"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总计</w:t>
            </w:r>
          </w:p>
        </w:tc>
      </w:tr>
      <w:tr w:rsidR="00E14EB7" w14:paraId="1110C6BB" w14:textId="77777777">
        <w:trPr>
          <w:trHeight w:val="315"/>
          <w:jc w:val="center"/>
        </w:trPr>
        <w:tc>
          <w:tcPr>
            <w:tcW w:w="3820" w:type="dxa"/>
            <w:gridSpan w:val="3"/>
            <w:vMerge/>
            <w:shd w:val="clear" w:color="auto" w:fill="auto"/>
            <w:vAlign w:val="center"/>
          </w:tcPr>
          <w:p w14:paraId="32495596" w14:textId="77777777" w:rsidR="00E14EB7" w:rsidRDefault="00E14EB7">
            <w:pPr>
              <w:jc w:val="left"/>
              <w:rPr>
                <w:rFonts w:ascii="楷体" w:eastAsia="楷体" w:hAnsi="楷体" w:cs="楷体"/>
                <w:color w:val="000000"/>
                <w:sz w:val="20"/>
                <w:szCs w:val="20"/>
              </w:rPr>
            </w:pPr>
          </w:p>
        </w:tc>
        <w:tc>
          <w:tcPr>
            <w:tcW w:w="760" w:type="dxa"/>
            <w:vMerge/>
            <w:shd w:val="clear" w:color="auto" w:fill="auto"/>
            <w:vAlign w:val="center"/>
          </w:tcPr>
          <w:p w14:paraId="42651EC7" w14:textId="77777777" w:rsidR="00E14EB7" w:rsidRDefault="00E14EB7">
            <w:pPr>
              <w:jc w:val="center"/>
              <w:rPr>
                <w:rFonts w:ascii="宋体" w:eastAsia="宋体" w:hAnsi="宋体" w:cs="宋体"/>
                <w:color w:val="000000"/>
                <w:sz w:val="20"/>
                <w:szCs w:val="20"/>
              </w:rPr>
            </w:pPr>
          </w:p>
        </w:tc>
        <w:tc>
          <w:tcPr>
            <w:tcW w:w="720" w:type="dxa"/>
            <w:shd w:val="clear" w:color="auto" w:fill="auto"/>
            <w:vAlign w:val="center"/>
          </w:tcPr>
          <w:p w14:paraId="3C5A967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商业</w:t>
            </w:r>
          </w:p>
        </w:tc>
        <w:tc>
          <w:tcPr>
            <w:tcW w:w="620" w:type="dxa"/>
            <w:shd w:val="clear" w:color="auto" w:fill="auto"/>
            <w:vAlign w:val="center"/>
          </w:tcPr>
          <w:p w14:paraId="7A4BAC85"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w:t>
            </w:r>
          </w:p>
        </w:tc>
        <w:tc>
          <w:tcPr>
            <w:tcW w:w="740" w:type="dxa"/>
            <w:vMerge w:val="restart"/>
            <w:shd w:val="clear" w:color="auto" w:fill="auto"/>
            <w:vAlign w:val="center"/>
          </w:tcPr>
          <w:p w14:paraId="4426613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公益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组织</w:t>
            </w:r>
          </w:p>
        </w:tc>
        <w:tc>
          <w:tcPr>
            <w:tcW w:w="740" w:type="dxa"/>
            <w:vMerge w:val="restart"/>
            <w:shd w:val="clear" w:color="auto" w:fill="auto"/>
            <w:vAlign w:val="center"/>
          </w:tcPr>
          <w:p w14:paraId="0F6CD21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法律</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服务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机构</w:t>
            </w:r>
          </w:p>
        </w:tc>
        <w:tc>
          <w:tcPr>
            <w:tcW w:w="640" w:type="dxa"/>
            <w:vMerge w:val="restart"/>
            <w:shd w:val="clear" w:color="auto" w:fill="auto"/>
            <w:vAlign w:val="center"/>
          </w:tcPr>
          <w:p w14:paraId="5CC4F5B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700" w:type="dxa"/>
            <w:vMerge/>
            <w:shd w:val="clear" w:color="auto" w:fill="auto"/>
            <w:vAlign w:val="center"/>
          </w:tcPr>
          <w:p w14:paraId="0B13C8F3" w14:textId="77777777" w:rsidR="00E14EB7" w:rsidRDefault="00E14EB7">
            <w:pPr>
              <w:jc w:val="center"/>
              <w:rPr>
                <w:rFonts w:ascii="宋体" w:eastAsia="宋体" w:hAnsi="宋体" w:cs="宋体"/>
                <w:color w:val="000000"/>
                <w:sz w:val="20"/>
                <w:szCs w:val="20"/>
              </w:rPr>
            </w:pPr>
          </w:p>
        </w:tc>
      </w:tr>
      <w:tr w:rsidR="00E14EB7" w14:paraId="13EDDE19" w14:textId="77777777">
        <w:trPr>
          <w:trHeight w:val="540"/>
          <w:jc w:val="center"/>
        </w:trPr>
        <w:tc>
          <w:tcPr>
            <w:tcW w:w="3820" w:type="dxa"/>
            <w:gridSpan w:val="3"/>
            <w:vMerge/>
            <w:shd w:val="clear" w:color="auto" w:fill="auto"/>
            <w:vAlign w:val="center"/>
          </w:tcPr>
          <w:p w14:paraId="4BA4AD1A" w14:textId="77777777" w:rsidR="00E14EB7" w:rsidRDefault="00E14EB7">
            <w:pPr>
              <w:jc w:val="left"/>
              <w:rPr>
                <w:rFonts w:ascii="楷体" w:eastAsia="楷体" w:hAnsi="楷体" w:cs="楷体"/>
                <w:color w:val="000000"/>
                <w:sz w:val="20"/>
                <w:szCs w:val="20"/>
              </w:rPr>
            </w:pPr>
          </w:p>
        </w:tc>
        <w:tc>
          <w:tcPr>
            <w:tcW w:w="760" w:type="dxa"/>
            <w:vMerge/>
            <w:shd w:val="clear" w:color="auto" w:fill="auto"/>
            <w:vAlign w:val="center"/>
          </w:tcPr>
          <w:p w14:paraId="0791AEFE" w14:textId="77777777" w:rsidR="00E14EB7" w:rsidRDefault="00E14EB7">
            <w:pPr>
              <w:jc w:val="center"/>
              <w:rPr>
                <w:rFonts w:ascii="宋体" w:eastAsia="宋体" w:hAnsi="宋体" w:cs="宋体"/>
                <w:color w:val="000000"/>
                <w:sz w:val="20"/>
                <w:szCs w:val="20"/>
              </w:rPr>
            </w:pPr>
          </w:p>
        </w:tc>
        <w:tc>
          <w:tcPr>
            <w:tcW w:w="720" w:type="dxa"/>
            <w:shd w:val="clear" w:color="auto" w:fill="auto"/>
            <w:vAlign w:val="center"/>
          </w:tcPr>
          <w:p w14:paraId="7AF2F301"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w:t>
            </w:r>
          </w:p>
        </w:tc>
        <w:tc>
          <w:tcPr>
            <w:tcW w:w="620" w:type="dxa"/>
            <w:shd w:val="clear" w:color="auto" w:fill="auto"/>
            <w:vAlign w:val="center"/>
          </w:tcPr>
          <w:p w14:paraId="5561580F"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机构</w:t>
            </w:r>
          </w:p>
        </w:tc>
        <w:tc>
          <w:tcPr>
            <w:tcW w:w="740" w:type="dxa"/>
            <w:vMerge/>
            <w:shd w:val="clear" w:color="auto" w:fill="auto"/>
            <w:vAlign w:val="center"/>
          </w:tcPr>
          <w:p w14:paraId="127C2A78" w14:textId="77777777" w:rsidR="00E14EB7" w:rsidRDefault="00E14EB7">
            <w:pPr>
              <w:jc w:val="center"/>
              <w:rPr>
                <w:rFonts w:ascii="宋体" w:eastAsia="宋体" w:hAnsi="宋体" w:cs="宋体"/>
                <w:color w:val="000000"/>
                <w:sz w:val="20"/>
                <w:szCs w:val="20"/>
              </w:rPr>
            </w:pPr>
          </w:p>
        </w:tc>
        <w:tc>
          <w:tcPr>
            <w:tcW w:w="740" w:type="dxa"/>
            <w:vMerge/>
            <w:shd w:val="clear" w:color="auto" w:fill="auto"/>
            <w:vAlign w:val="center"/>
          </w:tcPr>
          <w:p w14:paraId="4075EA1A" w14:textId="77777777" w:rsidR="00E14EB7" w:rsidRDefault="00E14EB7">
            <w:pPr>
              <w:jc w:val="center"/>
              <w:rPr>
                <w:rFonts w:ascii="宋体" w:eastAsia="宋体" w:hAnsi="宋体" w:cs="宋体"/>
                <w:color w:val="000000"/>
                <w:sz w:val="20"/>
                <w:szCs w:val="20"/>
              </w:rPr>
            </w:pPr>
          </w:p>
        </w:tc>
        <w:tc>
          <w:tcPr>
            <w:tcW w:w="640" w:type="dxa"/>
            <w:vMerge/>
            <w:shd w:val="clear" w:color="auto" w:fill="auto"/>
            <w:vAlign w:val="center"/>
          </w:tcPr>
          <w:p w14:paraId="06A2BD3E" w14:textId="77777777" w:rsidR="00E14EB7" w:rsidRDefault="00E14EB7">
            <w:pPr>
              <w:jc w:val="center"/>
              <w:rPr>
                <w:rFonts w:ascii="宋体" w:eastAsia="宋体" w:hAnsi="宋体" w:cs="宋体"/>
                <w:color w:val="000000"/>
                <w:sz w:val="20"/>
                <w:szCs w:val="20"/>
              </w:rPr>
            </w:pPr>
          </w:p>
        </w:tc>
        <w:tc>
          <w:tcPr>
            <w:tcW w:w="700" w:type="dxa"/>
            <w:vMerge/>
            <w:shd w:val="clear" w:color="auto" w:fill="auto"/>
            <w:vAlign w:val="center"/>
          </w:tcPr>
          <w:p w14:paraId="2C42A62D" w14:textId="77777777" w:rsidR="00E14EB7" w:rsidRDefault="00E14EB7">
            <w:pPr>
              <w:jc w:val="center"/>
              <w:rPr>
                <w:rFonts w:ascii="宋体" w:eastAsia="宋体" w:hAnsi="宋体" w:cs="宋体"/>
                <w:color w:val="000000"/>
                <w:sz w:val="20"/>
                <w:szCs w:val="20"/>
              </w:rPr>
            </w:pPr>
          </w:p>
        </w:tc>
      </w:tr>
      <w:tr w:rsidR="00E14EB7" w14:paraId="4149F6C5" w14:textId="77777777">
        <w:trPr>
          <w:trHeight w:val="519"/>
          <w:jc w:val="center"/>
        </w:trPr>
        <w:tc>
          <w:tcPr>
            <w:tcW w:w="3820" w:type="dxa"/>
            <w:gridSpan w:val="3"/>
            <w:shd w:val="clear" w:color="auto" w:fill="auto"/>
            <w:vAlign w:val="center"/>
          </w:tcPr>
          <w:p w14:paraId="276E1F14"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一、本年新收政府信息公开申请数量</w:t>
            </w:r>
          </w:p>
        </w:tc>
        <w:tc>
          <w:tcPr>
            <w:tcW w:w="760" w:type="dxa"/>
            <w:shd w:val="clear" w:color="auto" w:fill="auto"/>
            <w:vAlign w:val="center"/>
          </w:tcPr>
          <w:p w14:paraId="46AB0C5F"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kern w:val="0"/>
                <w:sz w:val="20"/>
                <w:szCs w:val="20"/>
                <w:lang w:bidi="ar"/>
              </w:rPr>
              <w:t>0</w:t>
            </w:r>
          </w:p>
        </w:tc>
        <w:tc>
          <w:tcPr>
            <w:tcW w:w="720" w:type="dxa"/>
            <w:shd w:val="clear" w:color="auto" w:fill="auto"/>
            <w:vAlign w:val="center"/>
          </w:tcPr>
          <w:p w14:paraId="2B0664A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F4FB00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F21158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344724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3DFEBA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0601672"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E14EB7" w14:paraId="59AB35CA" w14:textId="77777777">
        <w:trPr>
          <w:trHeight w:val="480"/>
          <w:jc w:val="center"/>
        </w:trPr>
        <w:tc>
          <w:tcPr>
            <w:tcW w:w="3820" w:type="dxa"/>
            <w:gridSpan w:val="3"/>
            <w:shd w:val="clear" w:color="auto" w:fill="auto"/>
            <w:vAlign w:val="center"/>
          </w:tcPr>
          <w:p w14:paraId="4D8CB7DC"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二、上年结转政府信息公开申请数量</w:t>
            </w:r>
          </w:p>
        </w:tc>
        <w:tc>
          <w:tcPr>
            <w:tcW w:w="760" w:type="dxa"/>
            <w:shd w:val="clear" w:color="auto" w:fill="auto"/>
            <w:vAlign w:val="center"/>
          </w:tcPr>
          <w:p w14:paraId="2A765A0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9686FA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68EFFA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6F1874C"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AE0573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B7E7BF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E66D2A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1EB49A1A" w14:textId="77777777">
        <w:trPr>
          <w:trHeight w:val="315"/>
          <w:jc w:val="center"/>
        </w:trPr>
        <w:tc>
          <w:tcPr>
            <w:tcW w:w="616" w:type="dxa"/>
            <w:vMerge w:val="restart"/>
            <w:shd w:val="clear" w:color="auto" w:fill="auto"/>
            <w:vAlign w:val="center"/>
          </w:tcPr>
          <w:p w14:paraId="183B7548"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三、本年度办理结果</w:t>
            </w:r>
          </w:p>
        </w:tc>
        <w:tc>
          <w:tcPr>
            <w:tcW w:w="3204" w:type="dxa"/>
            <w:gridSpan w:val="2"/>
            <w:shd w:val="clear" w:color="auto" w:fill="auto"/>
            <w:vAlign w:val="center"/>
          </w:tcPr>
          <w:p w14:paraId="3C0EF80A"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（一）予以公开</w:t>
            </w:r>
          </w:p>
        </w:tc>
        <w:tc>
          <w:tcPr>
            <w:tcW w:w="760" w:type="dxa"/>
            <w:shd w:val="clear" w:color="auto" w:fill="auto"/>
            <w:vAlign w:val="center"/>
          </w:tcPr>
          <w:p w14:paraId="254E69E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4C41ADB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EB132E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EFB567C"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B31A93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B35787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D5B9D7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E14EB7" w14:paraId="67F0CDC3" w14:textId="77777777">
        <w:trPr>
          <w:trHeight w:val="735"/>
          <w:jc w:val="center"/>
        </w:trPr>
        <w:tc>
          <w:tcPr>
            <w:tcW w:w="616" w:type="dxa"/>
            <w:vMerge/>
            <w:shd w:val="clear" w:color="auto" w:fill="auto"/>
            <w:vAlign w:val="center"/>
          </w:tcPr>
          <w:p w14:paraId="11888FF2" w14:textId="77777777" w:rsidR="00E14EB7" w:rsidRDefault="00E14EB7">
            <w:pPr>
              <w:jc w:val="left"/>
              <w:rPr>
                <w:rFonts w:ascii="宋体" w:eastAsia="宋体" w:hAnsi="宋体" w:cs="宋体"/>
                <w:color w:val="000000"/>
                <w:sz w:val="20"/>
                <w:szCs w:val="20"/>
              </w:rPr>
            </w:pPr>
          </w:p>
        </w:tc>
        <w:tc>
          <w:tcPr>
            <w:tcW w:w="3204" w:type="dxa"/>
            <w:gridSpan w:val="2"/>
            <w:shd w:val="clear" w:color="auto" w:fill="auto"/>
            <w:vAlign w:val="center"/>
          </w:tcPr>
          <w:p w14:paraId="3F06E8BE"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（二）部分公开</w:t>
            </w:r>
            <w:r>
              <w:rPr>
                <w:rFonts w:ascii="楷体" w:eastAsia="楷体" w:hAnsi="楷体" w:cs="楷体" w:hint="eastAsia"/>
                <w:color w:val="000000"/>
                <w:kern w:val="0"/>
                <w:sz w:val="20"/>
                <w:szCs w:val="20"/>
                <w:lang w:bidi="ar"/>
              </w:rPr>
              <w:t>（区分处理的，只计这一情形，不计其他情形）</w:t>
            </w:r>
          </w:p>
        </w:tc>
        <w:tc>
          <w:tcPr>
            <w:tcW w:w="760" w:type="dxa"/>
            <w:shd w:val="clear" w:color="auto" w:fill="auto"/>
            <w:vAlign w:val="center"/>
          </w:tcPr>
          <w:p w14:paraId="071B92D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7DD4FC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04B0B1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9F5643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612A3A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41CA89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A7D674C"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76CFD560" w14:textId="77777777">
        <w:trPr>
          <w:trHeight w:val="510"/>
          <w:jc w:val="center"/>
        </w:trPr>
        <w:tc>
          <w:tcPr>
            <w:tcW w:w="616" w:type="dxa"/>
            <w:vMerge/>
            <w:shd w:val="clear" w:color="auto" w:fill="auto"/>
            <w:vAlign w:val="center"/>
          </w:tcPr>
          <w:p w14:paraId="1C12950C" w14:textId="77777777" w:rsidR="00E14EB7" w:rsidRDefault="00E14EB7">
            <w:pPr>
              <w:jc w:val="left"/>
              <w:rPr>
                <w:rFonts w:ascii="宋体" w:eastAsia="宋体" w:hAnsi="宋体" w:cs="宋体"/>
                <w:color w:val="000000"/>
                <w:sz w:val="20"/>
                <w:szCs w:val="20"/>
              </w:rPr>
            </w:pPr>
          </w:p>
        </w:tc>
        <w:tc>
          <w:tcPr>
            <w:tcW w:w="980" w:type="dxa"/>
            <w:vMerge w:val="restart"/>
            <w:shd w:val="clear" w:color="auto" w:fill="auto"/>
            <w:vAlign w:val="center"/>
          </w:tcPr>
          <w:p w14:paraId="0FECB3B8"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（三）不予公开</w:t>
            </w:r>
          </w:p>
        </w:tc>
        <w:tc>
          <w:tcPr>
            <w:tcW w:w="2224" w:type="dxa"/>
            <w:shd w:val="clear" w:color="auto" w:fill="auto"/>
          </w:tcPr>
          <w:p w14:paraId="06B762D4"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属于国家秘密</w:t>
            </w:r>
          </w:p>
        </w:tc>
        <w:tc>
          <w:tcPr>
            <w:tcW w:w="760" w:type="dxa"/>
            <w:shd w:val="clear" w:color="auto" w:fill="auto"/>
            <w:vAlign w:val="center"/>
          </w:tcPr>
          <w:p w14:paraId="44570F5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AF482E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14DB86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DA7DF8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C37C43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26F615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5F583D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3FD67DF1" w14:textId="77777777">
        <w:trPr>
          <w:trHeight w:val="492"/>
          <w:jc w:val="center"/>
        </w:trPr>
        <w:tc>
          <w:tcPr>
            <w:tcW w:w="616" w:type="dxa"/>
            <w:vMerge/>
            <w:shd w:val="clear" w:color="auto" w:fill="auto"/>
            <w:vAlign w:val="center"/>
          </w:tcPr>
          <w:p w14:paraId="1E39B0E6"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2644261F"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1F774071"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其他法律行政法规禁止公开</w:t>
            </w:r>
          </w:p>
        </w:tc>
        <w:tc>
          <w:tcPr>
            <w:tcW w:w="760" w:type="dxa"/>
            <w:shd w:val="clear" w:color="auto" w:fill="auto"/>
            <w:vAlign w:val="center"/>
          </w:tcPr>
          <w:p w14:paraId="3CEFE5F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A5660C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ECB1AD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0D1899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19742E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2EDD5AF"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92B5E8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2EF4B3E5" w14:textId="77777777">
        <w:trPr>
          <w:trHeight w:val="579"/>
          <w:jc w:val="center"/>
        </w:trPr>
        <w:tc>
          <w:tcPr>
            <w:tcW w:w="616" w:type="dxa"/>
            <w:vMerge/>
            <w:shd w:val="clear" w:color="auto" w:fill="auto"/>
            <w:vAlign w:val="center"/>
          </w:tcPr>
          <w:p w14:paraId="22AA6E07"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7F4BD676"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1B6F577E"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危及“三安全一稳定”</w:t>
            </w:r>
          </w:p>
        </w:tc>
        <w:tc>
          <w:tcPr>
            <w:tcW w:w="760" w:type="dxa"/>
            <w:shd w:val="clear" w:color="auto" w:fill="auto"/>
            <w:vAlign w:val="center"/>
          </w:tcPr>
          <w:p w14:paraId="197C428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F11395E"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2D29C72"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4C89E5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F6EB8F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5BB656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12EE42E"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403148EA" w14:textId="77777777">
        <w:trPr>
          <w:trHeight w:val="288"/>
          <w:jc w:val="center"/>
        </w:trPr>
        <w:tc>
          <w:tcPr>
            <w:tcW w:w="616" w:type="dxa"/>
            <w:vMerge/>
            <w:shd w:val="clear" w:color="auto" w:fill="auto"/>
            <w:vAlign w:val="center"/>
          </w:tcPr>
          <w:p w14:paraId="7CA62357"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0CA6C7EE"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7550AABB"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保护第三方合法权益</w:t>
            </w:r>
          </w:p>
        </w:tc>
        <w:tc>
          <w:tcPr>
            <w:tcW w:w="760" w:type="dxa"/>
            <w:shd w:val="clear" w:color="auto" w:fill="auto"/>
            <w:vAlign w:val="center"/>
          </w:tcPr>
          <w:p w14:paraId="32B2CDC2"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08C4ED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1B94CE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CC7CF4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867816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5DD1A1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E3E1ED2"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49117A43" w14:textId="77777777">
        <w:trPr>
          <w:trHeight w:val="579"/>
          <w:jc w:val="center"/>
        </w:trPr>
        <w:tc>
          <w:tcPr>
            <w:tcW w:w="616" w:type="dxa"/>
            <w:vMerge/>
            <w:shd w:val="clear" w:color="auto" w:fill="auto"/>
            <w:vAlign w:val="center"/>
          </w:tcPr>
          <w:p w14:paraId="3DC6FEB1"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1625A34C"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3CF649AA"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属于三类内部事务信息</w:t>
            </w:r>
          </w:p>
        </w:tc>
        <w:tc>
          <w:tcPr>
            <w:tcW w:w="760" w:type="dxa"/>
            <w:shd w:val="clear" w:color="auto" w:fill="auto"/>
            <w:vAlign w:val="center"/>
          </w:tcPr>
          <w:p w14:paraId="4F74DB4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10DB29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5897612"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58345E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81CFBE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AF83F4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0A084C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2D2E049E" w14:textId="77777777">
        <w:trPr>
          <w:trHeight w:val="288"/>
          <w:jc w:val="center"/>
        </w:trPr>
        <w:tc>
          <w:tcPr>
            <w:tcW w:w="616" w:type="dxa"/>
            <w:vMerge/>
            <w:shd w:val="clear" w:color="auto" w:fill="auto"/>
            <w:vAlign w:val="center"/>
          </w:tcPr>
          <w:p w14:paraId="3E8C453D"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26491A64"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5D863103"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属于四类过程性信息</w:t>
            </w:r>
          </w:p>
        </w:tc>
        <w:tc>
          <w:tcPr>
            <w:tcW w:w="760" w:type="dxa"/>
            <w:shd w:val="clear" w:color="auto" w:fill="auto"/>
            <w:vAlign w:val="center"/>
          </w:tcPr>
          <w:p w14:paraId="00133342"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BA2256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6826DCA"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4BA9F7F"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6859F0F"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F33C6B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05AF9C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72C70284" w14:textId="77777777">
        <w:trPr>
          <w:trHeight w:val="288"/>
          <w:jc w:val="center"/>
        </w:trPr>
        <w:tc>
          <w:tcPr>
            <w:tcW w:w="616" w:type="dxa"/>
            <w:vMerge/>
            <w:shd w:val="clear" w:color="auto" w:fill="auto"/>
            <w:vAlign w:val="center"/>
          </w:tcPr>
          <w:p w14:paraId="5973DE64"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4D27769F"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7DFE98DC"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属于行政执法案卷</w:t>
            </w:r>
          </w:p>
        </w:tc>
        <w:tc>
          <w:tcPr>
            <w:tcW w:w="760" w:type="dxa"/>
            <w:shd w:val="clear" w:color="auto" w:fill="auto"/>
            <w:vAlign w:val="center"/>
          </w:tcPr>
          <w:p w14:paraId="2B3B2DBA"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856118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8EA995E"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B0A8FA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F34DD3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A177CFF"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222F96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17BBC58E" w14:textId="77777777">
        <w:trPr>
          <w:trHeight w:val="288"/>
          <w:jc w:val="center"/>
        </w:trPr>
        <w:tc>
          <w:tcPr>
            <w:tcW w:w="616" w:type="dxa"/>
            <w:vMerge/>
            <w:shd w:val="clear" w:color="auto" w:fill="auto"/>
            <w:vAlign w:val="center"/>
          </w:tcPr>
          <w:p w14:paraId="57B865D5"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58277B29"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7DACCB7A"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属于行政查询事项</w:t>
            </w:r>
          </w:p>
        </w:tc>
        <w:tc>
          <w:tcPr>
            <w:tcW w:w="760" w:type="dxa"/>
            <w:shd w:val="clear" w:color="auto" w:fill="auto"/>
            <w:vAlign w:val="center"/>
          </w:tcPr>
          <w:p w14:paraId="690703A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4D22F82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196C0A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F69309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178EE1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753944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1C6CDF3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E14EB7" w14:paraId="29A7CF0F" w14:textId="77777777">
        <w:trPr>
          <w:trHeight w:val="750"/>
          <w:jc w:val="center"/>
        </w:trPr>
        <w:tc>
          <w:tcPr>
            <w:tcW w:w="616" w:type="dxa"/>
            <w:vMerge/>
            <w:shd w:val="clear" w:color="auto" w:fill="auto"/>
            <w:vAlign w:val="center"/>
          </w:tcPr>
          <w:p w14:paraId="19968F23" w14:textId="77777777" w:rsidR="00E14EB7" w:rsidRDefault="00E14EB7">
            <w:pPr>
              <w:jc w:val="left"/>
              <w:rPr>
                <w:rFonts w:ascii="宋体" w:eastAsia="宋体" w:hAnsi="宋体" w:cs="宋体"/>
                <w:color w:val="000000"/>
                <w:sz w:val="20"/>
                <w:szCs w:val="20"/>
              </w:rPr>
            </w:pPr>
          </w:p>
        </w:tc>
        <w:tc>
          <w:tcPr>
            <w:tcW w:w="980" w:type="dxa"/>
            <w:vMerge w:val="restart"/>
            <w:shd w:val="clear" w:color="auto" w:fill="auto"/>
            <w:vAlign w:val="center"/>
          </w:tcPr>
          <w:p w14:paraId="3FFDEE2F"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（四）无法提供</w:t>
            </w:r>
          </w:p>
        </w:tc>
        <w:tc>
          <w:tcPr>
            <w:tcW w:w="2224" w:type="dxa"/>
            <w:shd w:val="clear" w:color="auto" w:fill="auto"/>
          </w:tcPr>
          <w:p w14:paraId="0BA74AF5"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本机关不掌握相关政府信息</w:t>
            </w:r>
          </w:p>
        </w:tc>
        <w:tc>
          <w:tcPr>
            <w:tcW w:w="760" w:type="dxa"/>
            <w:shd w:val="clear" w:color="auto" w:fill="auto"/>
            <w:vAlign w:val="center"/>
          </w:tcPr>
          <w:p w14:paraId="2BF3503A"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305995E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7D816FA"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7F67C2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6054CB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145CE7F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B3ACBC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784BE34D" w14:textId="77777777">
        <w:trPr>
          <w:trHeight w:val="492"/>
          <w:jc w:val="center"/>
        </w:trPr>
        <w:tc>
          <w:tcPr>
            <w:tcW w:w="616" w:type="dxa"/>
            <w:vMerge/>
            <w:shd w:val="clear" w:color="auto" w:fill="auto"/>
            <w:vAlign w:val="center"/>
          </w:tcPr>
          <w:p w14:paraId="25BF3669"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33972A52"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493F4CE7"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没有现成信息需要另行制作</w:t>
            </w:r>
          </w:p>
        </w:tc>
        <w:tc>
          <w:tcPr>
            <w:tcW w:w="760" w:type="dxa"/>
            <w:shd w:val="clear" w:color="auto" w:fill="auto"/>
            <w:vAlign w:val="center"/>
          </w:tcPr>
          <w:p w14:paraId="1C760DD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7FDB55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B239CD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0446E8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C50C7A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208E5C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A63F8C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7F9AF7CE" w14:textId="77777777">
        <w:trPr>
          <w:trHeight w:val="540"/>
          <w:jc w:val="center"/>
        </w:trPr>
        <w:tc>
          <w:tcPr>
            <w:tcW w:w="616" w:type="dxa"/>
            <w:vMerge/>
            <w:shd w:val="clear" w:color="auto" w:fill="auto"/>
            <w:vAlign w:val="center"/>
          </w:tcPr>
          <w:p w14:paraId="125BE83A"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6AE8B83C"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7CF0B45A"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补正后申请内容仍不明确</w:t>
            </w:r>
          </w:p>
        </w:tc>
        <w:tc>
          <w:tcPr>
            <w:tcW w:w="760" w:type="dxa"/>
            <w:shd w:val="clear" w:color="auto" w:fill="auto"/>
            <w:vAlign w:val="center"/>
          </w:tcPr>
          <w:p w14:paraId="3943E9E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D7099C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3C8723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BD2527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EB278B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FCD19D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A65D4A2"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3D30E12A" w14:textId="77777777">
        <w:trPr>
          <w:trHeight w:val="510"/>
          <w:jc w:val="center"/>
        </w:trPr>
        <w:tc>
          <w:tcPr>
            <w:tcW w:w="616" w:type="dxa"/>
            <w:vMerge/>
            <w:shd w:val="clear" w:color="auto" w:fill="auto"/>
            <w:vAlign w:val="center"/>
          </w:tcPr>
          <w:p w14:paraId="77219970" w14:textId="77777777" w:rsidR="00E14EB7" w:rsidRDefault="00E14EB7">
            <w:pPr>
              <w:jc w:val="left"/>
              <w:rPr>
                <w:rFonts w:ascii="宋体" w:eastAsia="宋体" w:hAnsi="宋体" w:cs="宋体"/>
                <w:color w:val="000000"/>
                <w:sz w:val="20"/>
                <w:szCs w:val="20"/>
              </w:rPr>
            </w:pPr>
          </w:p>
        </w:tc>
        <w:tc>
          <w:tcPr>
            <w:tcW w:w="980" w:type="dxa"/>
            <w:vMerge w:val="restart"/>
            <w:shd w:val="clear" w:color="auto" w:fill="auto"/>
            <w:vAlign w:val="center"/>
          </w:tcPr>
          <w:p w14:paraId="5F08446A"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（五）不予处理</w:t>
            </w:r>
          </w:p>
        </w:tc>
        <w:tc>
          <w:tcPr>
            <w:tcW w:w="2224" w:type="dxa"/>
            <w:shd w:val="clear" w:color="auto" w:fill="auto"/>
          </w:tcPr>
          <w:p w14:paraId="5B35718B"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信访举报投诉类申请</w:t>
            </w:r>
          </w:p>
        </w:tc>
        <w:tc>
          <w:tcPr>
            <w:tcW w:w="760" w:type="dxa"/>
            <w:shd w:val="clear" w:color="auto" w:fill="auto"/>
            <w:vAlign w:val="center"/>
          </w:tcPr>
          <w:p w14:paraId="2C51D5F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5A89160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81DF89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0D64C4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83881E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ADC536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178AA7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E14EB7" w14:paraId="0951CC77" w14:textId="77777777">
        <w:trPr>
          <w:trHeight w:val="288"/>
          <w:jc w:val="center"/>
        </w:trPr>
        <w:tc>
          <w:tcPr>
            <w:tcW w:w="616" w:type="dxa"/>
            <w:vMerge/>
            <w:shd w:val="clear" w:color="auto" w:fill="auto"/>
            <w:vAlign w:val="center"/>
          </w:tcPr>
          <w:p w14:paraId="173ACFD1"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46434A4F"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1E869A2F"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重复申请</w:t>
            </w:r>
          </w:p>
        </w:tc>
        <w:tc>
          <w:tcPr>
            <w:tcW w:w="760" w:type="dxa"/>
            <w:shd w:val="clear" w:color="auto" w:fill="auto"/>
            <w:vAlign w:val="center"/>
          </w:tcPr>
          <w:p w14:paraId="2CD5BC9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EB1AE1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16FDCF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B7D470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0199F3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1FE077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971AEF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54BAAB5D" w14:textId="77777777">
        <w:trPr>
          <w:trHeight w:val="288"/>
          <w:jc w:val="center"/>
        </w:trPr>
        <w:tc>
          <w:tcPr>
            <w:tcW w:w="616" w:type="dxa"/>
            <w:vMerge/>
            <w:shd w:val="clear" w:color="auto" w:fill="auto"/>
            <w:vAlign w:val="center"/>
          </w:tcPr>
          <w:p w14:paraId="221DB471"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68A02A44"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63825D06"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要求提供公开出版物</w:t>
            </w:r>
          </w:p>
        </w:tc>
        <w:tc>
          <w:tcPr>
            <w:tcW w:w="760" w:type="dxa"/>
            <w:shd w:val="clear" w:color="auto" w:fill="auto"/>
            <w:vAlign w:val="center"/>
          </w:tcPr>
          <w:p w14:paraId="1B37A5B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0DD44F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3AB3EE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B99CE5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68E651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FC993CE"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337F4E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6683643A" w14:textId="77777777">
        <w:trPr>
          <w:trHeight w:val="492"/>
          <w:jc w:val="center"/>
        </w:trPr>
        <w:tc>
          <w:tcPr>
            <w:tcW w:w="616" w:type="dxa"/>
            <w:vMerge/>
            <w:shd w:val="clear" w:color="auto" w:fill="auto"/>
            <w:vAlign w:val="center"/>
          </w:tcPr>
          <w:p w14:paraId="184CF524"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5B651E33" w14:textId="77777777" w:rsidR="00E14EB7" w:rsidRDefault="00E14EB7">
            <w:pPr>
              <w:jc w:val="left"/>
              <w:rPr>
                <w:rFonts w:ascii="宋体" w:eastAsia="宋体" w:hAnsi="宋体" w:cs="宋体"/>
                <w:color w:val="000000"/>
                <w:sz w:val="20"/>
                <w:szCs w:val="20"/>
              </w:rPr>
            </w:pPr>
          </w:p>
        </w:tc>
        <w:tc>
          <w:tcPr>
            <w:tcW w:w="2224" w:type="dxa"/>
            <w:shd w:val="clear" w:color="auto" w:fill="auto"/>
          </w:tcPr>
          <w:p w14:paraId="5144663D" w14:textId="77777777" w:rsidR="00E14EB7" w:rsidRDefault="00187E7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无正当理由大量反复申请</w:t>
            </w:r>
          </w:p>
        </w:tc>
        <w:tc>
          <w:tcPr>
            <w:tcW w:w="760" w:type="dxa"/>
            <w:shd w:val="clear" w:color="auto" w:fill="auto"/>
            <w:vAlign w:val="center"/>
          </w:tcPr>
          <w:p w14:paraId="4813189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FA317F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EDA768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E0119A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B4270B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EE9F94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10D4E58"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21FBD9E5" w14:textId="77777777">
        <w:trPr>
          <w:trHeight w:val="492"/>
          <w:jc w:val="center"/>
        </w:trPr>
        <w:tc>
          <w:tcPr>
            <w:tcW w:w="616" w:type="dxa"/>
            <w:vMerge/>
            <w:shd w:val="clear" w:color="auto" w:fill="auto"/>
            <w:vAlign w:val="center"/>
          </w:tcPr>
          <w:p w14:paraId="59A8F23D"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416200F3" w14:textId="77777777" w:rsidR="00E14EB7" w:rsidRDefault="00E14EB7">
            <w:pPr>
              <w:jc w:val="left"/>
              <w:rPr>
                <w:rFonts w:ascii="宋体" w:eastAsia="宋体" w:hAnsi="宋体" w:cs="宋体"/>
                <w:color w:val="000000"/>
                <w:sz w:val="20"/>
                <w:szCs w:val="20"/>
              </w:rPr>
            </w:pPr>
          </w:p>
        </w:tc>
        <w:tc>
          <w:tcPr>
            <w:tcW w:w="2224" w:type="dxa"/>
            <w:shd w:val="clear" w:color="auto" w:fill="auto"/>
            <w:vAlign w:val="center"/>
          </w:tcPr>
          <w:p w14:paraId="67CB4E9B" w14:textId="77777777" w:rsidR="00E14EB7" w:rsidRDefault="00187E7F">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要求行政机关确认或重新出具已获取信息</w:t>
            </w:r>
          </w:p>
        </w:tc>
        <w:tc>
          <w:tcPr>
            <w:tcW w:w="760" w:type="dxa"/>
            <w:shd w:val="clear" w:color="auto" w:fill="auto"/>
            <w:vAlign w:val="center"/>
          </w:tcPr>
          <w:p w14:paraId="7D93727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C9B172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4D2DCA7"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867A4B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B270D92"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1440750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7D56E7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4C68CCD8" w14:textId="77777777">
        <w:trPr>
          <w:trHeight w:val="1710"/>
          <w:jc w:val="center"/>
        </w:trPr>
        <w:tc>
          <w:tcPr>
            <w:tcW w:w="616" w:type="dxa"/>
            <w:vMerge/>
            <w:shd w:val="clear" w:color="auto" w:fill="auto"/>
            <w:vAlign w:val="center"/>
          </w:tcPr>
          <w:p w14:paraId="55E2FA09" w14:textId="77777777" w:rsidR="00E14EB7" w:rsidRDefault="00E14EB7">
            <w:pPr>
              <w:jc w:val="left"/>
              <w:rPr>
                <w:rFonts w:ascii="宋体" w:eastAsia="宋体" w:hAnsi="宋体" w:cs="宋体"/>
                <w:color w:val="000000"/>
                <w:sz w:val="20"/>
                <w:szCs w:val="20"/>
              </w:rPr>
            </w:pPr>
          </w:p>
        </w:tc>
        <w:tc>
          <w:tcPr>
            <w:tcW w:w="980" w:type="dxa"/>
            <w:vMerge w:val="restart"/>
            <w:shd w:val="clear" w:color="auto" w:fill="auto"/>
            <w:vAlign w:val="center"/>
          </w:tcPr>
          <w:p w14:paraId="7F9F0EEC"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（六）其他处理</w:t>
            </w:r>
          </w:p>
        </w:tc>
        <w:tc>
          <w:tcPr>
            <w:tcW w:w="2224" w:type="dxa"/>
            <w:shd w:val="clear" w:color="auto" w:fill="auto"/>
            <w:vAlign w:val="center"/>
          </w:tcPr>
          <w:p w14:paraId="140C63E8" w14:textId="77777777" w:rsidR="00E14EB7" w:rsidRDefault="00187E7F">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申请人无正当理由逾期不补正、行政机关不再处理其政府信息公开申请</w:t>
            </w:r>
          </w:p>
        </w:tc>
        <w:tc>
          <w:tcPr>
            <w:tcW w:w="760" w:type="dxa"/>
            <w:shd w:val="clear" w:color="auto" w:fill="auto"/>
            <w:vAlign w:val="center"/>
          </w:tcPr>
          <w:p w14:paraId="3A616B9C"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66A1F9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04A5DC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FFCCCDF"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04C73B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000BC5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746A65B"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0716D0EC" w14:textId="77777777">
        <w:trPr>
          <w:trHeight w:val="972"/>
          <w:jc w:val="center"/>
        </w:trPr>
        <w:tc>
          <w:tcPr>
            <w:tcW w:w="616" w:type="dxa"/>
            <w:vMerge/>
            <w:shd w:val="clear" w:color="auto" w:fill="auto"/>
            <w:vAlign w:val="center"/>
          </w:tcPr>
          <w:p w14:paraId="6B8767DD"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44A86A9E" w14:textId="77777777" w:rsidR="00E14EB7" w:rsidRDefault="00E14EB7">
            <w:pPr>
              <w:jc w:val="left"/>
              <w:rPr>
                <w:rFonts w:ascii="宋体" w:eastAsia="宋体" w:hAnsi="宋体" w:cs="宋体"/>
                <w:color w:val="000000"/>
                <w:sz w:val="20"/>
                <w:szCs w:val="20"/>
              </w:rPr>
            </w:pPr>
          </w:p>
        </w:tc>
        <w:tc>
          <w:tcPr>
            <w:tcW w:w="2224" w:type="dxa"/>
            <w:shd w:val="clear" w:color="auto" w:fill="auto"/>
            <w:vAlign w:val="center"/>
          </w:tcPr>
          <w:p w14:paraId="0C0F0771" w14:textId="77777777" w:rsidR="00E14EB7" w:rsidRDefault="00187E7F">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申请人逾期未按收费通知要求缴纳费用、行政机关不再处理其政府信息公开申请</w:t>
            </w:r>
          </w:p>
        </w:tc>
        <w:tc>
          <w:tcPr>
            <w:tcW w:w="760" w:type="dxa"/>
            <w:shd w:val="clear" w:color="auto" w:fill="auto"/>
            <w:vAlign w:val="center"/>
          </w:tcPr>
          <w:p w14:paraId="379D3DF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65DE96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BCF8CEC"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45E33A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CF008C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F8E5B5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353F62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1F45C870" w14:textId="77777777">
        <w:trPr>
          <w:trHeight w:val="288"/>
          <w:jc w:val="center"/>
        </w:trPr>
        <w:tc>
          <w:tcPr>
            <w:tcW w:w="616" w:type="dxa"/>
            <w:vMerge/>
            <w:shd w:val="clear" w:color="auto" w:fill="auto"/>
            <w:vAlign w:val="center"/>
          </w:tcPr>
          <w:p w14:paraId="11599B4B" w14:textId="77777777" w:rsidR="00E14EB7" w:rsidRDefault="00E14EB7">
            <w:pPr>
              <w:jc w:val="left"/>
              <w:rPr>
                <w:rFonts w:ascii="宋体" w:eastAsia="宋体" w:hAnsi="宋体" w:cs="宋体"/>
                <w:color w:val="000000"/>
                <w:sz w:val="20"/>
                <w:szCs w:val="20"/>
              </w:rPr>
            </w:pPr>
          </w:p>
        </w:tc>
        <w:tc>
          <w:tcPr>
            <w:tcW w:w="980" w:type="dxa"/>
            <w:vMerge/>
            <w:shd w:val="clear" w:color="auto" w:fill="auto"/>
            <w:vAlign w:val="center"/>
          </w:tcPr>
          <w:p w14:paraId="35A75082" w14:textId="77777777" w:rsidR="00E14EB7" w:rsidRDefault="00E14EB7">
            <w:pPr>
              <w:jc w:val="left"/>
              <w:rPr>
                <w:rFonts w:ascii="宋体" w:eastAsia="宋体" w:hAnsi="宋体" w:cs="宋体"/>
                <w:color w:val="000000"/>
                <w:sz w:val="20"/>
                <w:szCs w:val="20"/>
              </w:rPr>
            </w:pPr>
          </w:p>
        </w:tc>
        <w:tc>
          <w:tcPr>
            <w:tcW w:w="2224" w:type="dxa"/>
            <w:shd w:val="clear" w:color="auto" w:fill="auto"/>
            <w:vAlign w:val="center"/>
          </w:tcPr>
          <w:p w14:paraId="6EC850E8"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其他</w:t>
            </w:r>
          </w:p>
        </w:tc>
        <w:tc>
          <w:tcPr>
            <w:tcW w:w="760" w:type="dxa"/>
            <w:shd w:val="clear" w:color="auto" w:fill="auto"/>
            <w:vAlign w:val="center"/>
          </w:tcPr>
          <w:p w14:paraId="15D4D1A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07B2FB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0E2164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C7CC435"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980041E"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F2AA4E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204052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E14EB7" w14:paraId="47EB260F" w14:textId="77777777">
        <w:trPr>
          <w:trHeight w:val="315"/>
          <w:jc w:val="center"/>
        </w:trPr>
        <w:tc>
          <w:tcPr>
            <w:tcW w:w="616" w:type="dxa"/>
            <w:vMerge/>
            <w:shd w:val="clear" w:color="auto" w:fill="auto"/>
            <w:vAlign w:val="center"/>
          </w:tcPr>
          <w:p w14:paraId="5327377E" w14:textId="77777777" w:rsidR="00E14EB7" w:rsidRDefault="00E14EB7">
            <w:pPr>
              <w:jc w:val="left"/>
              <w:rPr>
                <w:rFonts w:ascii="宋体" w:eastAsia="宋体" w:hAnsi="宋体" w:cs="宋体"/>
                <w:color w:val="000000"/>
                <w:sz w:val="20"/>
                <w:szCs w:val="20"/>
              </w:rPr>
            </w:pPr>
          </w:p>
        </w:tc>
        <w:tc>
          <w:tcPr>
            <w:tcW w:w="3204" w:type="dxa"/>
            <w:gridSpan w:val="2"/>
            <w:shd w:val="clear" w:color="auto" w:fill="auto"/>
            <w:vAlign w:val="center"/>
          </w:tcPr>
          <w:p w14:paraId="2288CF91"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（七）总计</w:t>
            </w:r>
          </w:p>
        </w:tc>
        <w:tc>
          <w:tcPr>
            <w:tcW w:w="760" w:type="dxa"/>
            <w:shd w:val="clear" w:color="auto" w:fill="auto"/>
            <w:vAlign w:val="center"/>
          </w:tcPr>
          <w:p w14:paraId="758FABA3" w14:textId="2D4CA686" w:rsidR="00E14EB7" w:rsidRDefault="00E50F04">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23B894BC"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B2EC856"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CC8757D"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1502C2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BB9C129"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0340D32" w14:textId="5A6134E9" w:rsidR="00E14EB7" w:rsidRDefault="00E50F04">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E14EB7" w14:paraId="6F0F8B9F" w14:textId="77777777">
        <w:trPr>
          <w:trHeight w:val="315"/>
          <w:jc w:val="center"/>
        </w:trPr>
        <w:tc>
          <w:tcPr>
            <w:tcW w:w="3820" w:type="dxa"/>
            <w:gridSpan w:val="3"/>
            <w:shd w:val="clear" w:color="auto" w:fill="auto"/>
            <w:vAlign w:val="center"/>
          </w:tcPr>
          <w:p w14:paraId="231FE0B2" w14:textId="77777777" w:rsidR="00E14EB7" w:rsidRDefault="00187E7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四、结转下年度继续办理</w:t>
            </w:r>
          </w:p>
        </w:tc>
        <w:tc>
          <w:tcPr>
            <w:tcW w:w="760" w:type="dxa"/>
            <w:shd w:val="clear" w:color="auto" w:fill="auto"/>
            <w:vAlign w:val="center"/>
          </w:tcPr>
          <w:p w14:paraId="18FBDEF0"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1A4619A"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A40FE33"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A64DFA4"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AE46CBE"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82CB0E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58A8B51" w14:textId="77777777" w:rsidR="00E14EB7" w:rsidRDefault="00187E7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bl>
    <w:p w14:paraId="426C53DD" w14:textId="77777777" w:rsidR="00E14EB7" w:rsidRDefault="00187E7F">
      <w:pPr>
        <w:rPr>
          <w:rFonts w:ascii="黑体" w:eastAsia="黑体" w:hAnsi="黑体" w:cs="黑体"/>
          <w:sz w:val="18"/>
          <w:szCs w:val="18"/>
        </w:rPr>
      </w:pPr>
      <w:r>
        <w:rPr>
          <w:rFonts w:ascii="黑体" w:eastAsia="黑体" w:hAnsi="黑体" w:cs="黑体" w:hint="eastAsia"/>
          <w:color w:val="333333"/>
          <w:sz w:val="18"/>
          <w:szCs w:val="18"/>
          <w:shd w:val="clear" w:color="auto" w:fill="FFFFFF"/>
        </w:rPr>
        <w:t>四、政府信息公开行政复议、行政诉讼情况</w:t>
      </w:r>
    </w:p>
    <w:tbl>
      <w:tblPr>
        <w:tblW w:w="8504" w:type="dxa"/>
        <w:jc w:val="center"/>
        <w:tblLook w:val="04A0" w:firstRow="1" w:lastRow="0" w:firstColumn="1" w:lastColumn="0" w:noHBand="0" w:noVBand="1"/>
      </w:tblPr>
      <w:tblGrid>
        <w:gridCol w:w="569"/>
        <w:gridCol w:w="490"/>
        <w:gridCol w:w="560"/>
        <w:gridCol w:w="550"/>
        <w:gridCol w:w="470"/>
        <w:gridCol w:w="899"/>
        <w:gridCol w:w="590"/>
        <w:gridCol w:w="590"/>
        <w:gridCol w:w="590"/>
        <w:gridCol w:w="590"/>
        <w:gridCol w:w="590"/>
        <w:gridCol w:w="590"/>
        <w:gridCol w:w="555"/>
        <w:gridCol w:w="450"/>
        <w:gridCol w:w="439"/>
      </w:tblGrid>
      <w:tr w:rsidR="00E14EB7" w14:paraId="5ABAE25D" w14:textId="77777777">
        <w:trPr>
          <w:trHeight w:val="467"/>
          <w:jc w:val="center"/>
        </w:trPr>
        <w:tc>
          <w:tcPr>
            <w:tcW w:w="8963" w:type="dxa"/>
            <w:gridSpan w:val="15"/>
            <w:tcBorders>
              <w:top w:val="nil"/>
              <w:left w:val="nil"/>
              <w:bottom w:val="nil"/>
              <w:right w:val="nil"/>
            </w:tcBorders>
            <w:shd w:val="clear" w:color="auto" w:fill="auto"/>
            <w:noWrap/>
            <w:vAlign w:val="center"/>
          </w:tcPr>
          <w:p w14:paraId="50DA1DED" w14:textId="77777777" w:rsidR="00E14EB7" w:rsidRDefault="00187E7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政府信息公开行政复议、行政诉讼情况</w:t>
            </w:r>
          </w:p>
        </w:tc>
      </w:tr>
      <w:tr w:rsidR="00E14EB7" w14:paraId="6EE021EB" w14:textId="77777777">
        <w:trPr>
          <w:trHeight w:val="251"/>
          <w:jc w:val="center"/>
        </w:trPr>
        <w:tc>
          <w:tcPr>
            <w:tcW w:w="27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E8AFEBF"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行政复议</w:t>
            </w:r>
          </w:p>
        </w:tc>
        <w:tc>
          <w:tcPr>
            <w:tcW w:w="6192" w:type="dxa"/>
            <w:gridSpan w:val="10"/>
            <w:tcBorders>
              <w:top w:val="single" w:sz="8" w:space="0" w:color="auto"/>
              <w:left w:val="nil"/>
              <w:bottom w:val="single" w:sz="8" w:space="0" w:color="auto"/>
              <w:right w:val="single" w:sz="8" w:space="0" w:color="auto"/>
            </w:tcBorders>
            <w:shd w:val="clear" w:color="auto" w:fill="auto"/>
            <w:vAlign w:val="center"/>
          </w:tcPr>
          <w:p w14:paraId="455BD3F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行政诉讼</w:t>
            </w:r>
          </w:p>
        </w:tc>
      </w:tr>
      <w:tr w:rsidR="00E14EB7" w14:paraId="5570E3FE" w14:textId="77777777">
        <w:trPr>
          <w:trHeight w:val="312"/>
          <w:jc w:val="center"/>
        </w:trPr>
        <w:tc>
          <w:tcPr>
            <w:tcW w:w="600" w:type="dxa"/>
            <w:vMerge w:val="restart"/>
            <w:tcBorders>
              <w:top w:val="nil"/>
              <w:left w:val="single" w:sz="8" w:space="0" w:color="auto"/>
              <w:bottom w:val="single" w:sz="8" w:space="0" w:color="auto"/>
              <w:right w:val="single" w:sz="8" w:space="0" w:color="auto"/>
            </w:tcBorders>
            <w:shd w:val="clear" w:color="auto" w:fill="auto"/>
            <w:vAlign w:val="center"/>
          </w:tcPr>
          <w:p w14:paraId="27821721"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513" w:type="dxa"/>
            <w:vMerge w:val="restart"/>
            <w:tcBorders>
              <w:top w:val="nil"/>
              <w:left w:val="nil"/>
              <w:bottom w:val="single" w:sz="8" w:space="0" w:color="auto"/>
              <w:right w:val="single" w:sz="8" w:space="0" w:color="auto"/>
            </w:tcBorders>
            <w:shd w:val="clear" w:color="auto" w:fill="auto"/>
            <w:vAlign w:val="center"/>
          </w:tcPr>
          <w:p w14:paraId="44BE100D"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9" w:type="dxa"/>
            <w:vMerge w:val="restart"/>
            <w:tcBorders>
              <w:top w:val="nil"/>
              <w:left w:val="nil"/>
              <w:bottom w:val="single" w:sz="8" w:space="0" w:color="000000"/>
              <w:right w:val="single" w:sz="8" w:space="0" w:color="auto"/>
            </w:tcBorders>
            <w:shd w:val="clear" w:color="auto" w:fill="auto"/>
            <w:vAlign w:val="center"/>
          </w:tcPr>
          <w:p w14:paraId="4A7A8C01"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578" w:type="dxa"/>
            <w:vMerge w:val="restart"/>
            <w:tcBorders>
              <w:top w:val="nil"/>
              <w:left w:val="single" w:sz="8" w:space="0" w:color="auto"/>
              <w:bottom w:val="single" w:sz="8" w:space="0" w:color="000000"/>
              <w:right w:val="single" w:sz="8" w:space="0" w:color="auto"/>
            </w:tcBorders>
            <w:shd w:val="clear" w:color="auto" w:fill="auto"/>
            <w:vAlign w:val="center"/>
          </w:tcPr>
          <w:p w14:paraId="5A59CE90"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91" w:type="dxa"/>
            <w:vMerge w:val="restart"/>
            <w:tcBorders>
              <w:top w:val="nil"/>
              <w:left w:val="nil"/>
              <w:bottom w:val="single" w:sz="8" w:space="0" w:color="auto"/>
              <w:right w:val="single" w:sz="8" w:space="0" w:color="auto"/>
            </w:tcBorders>
            <w:shd w:val="clear" w:color="auto" w:fill="auto"/>
            <w:vAlign w:val="center"/>
          </w:tcPr>
          <w:p w14:paraId="4256601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3440"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06B18D9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未经复议直接起诉</w:t>
            </w:r>
          </w:p>
        </w:tc>
        <w:tc>
          <w:tcPr>
            <w:tcW w:w="2752"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649223B6"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复议后起诉</w:t>
            </w:r>
          </w:p>
        </w:tc>
      </w:tr>
      <w:tr w:rsidR="00E14EB7" w14:paraId="54B1DD54"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66E7702C" w14:textId="77777777" w:rsidR="00E14EB7" w:rsidRDefault="00E14EB7">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57C72D36" w14:textId="77777777" w:rsidR="00E14EB7" w:rsidRDefault="00E14EB7">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0F1E59AC" w14:textId="77777777" w:rsidR="00E14EB7" w:rsidRDefault="00E14EB7">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1A62C1ED" w14:textId="77777777" w:rsidR="00E14EB7" w:rsidRDefault="00E14EB7">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59B65B8A" w14:textId="77777777" w:rsidR="00E14EB7" w:rsidRDefault="00E14EB7">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43E2B10C" w14:textId="77777777" w:rsidR="00E14EB7" w:rsidRDefault="00E14EB7">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6AAEF31F" w14:textId="77777777" w:rsidR="00E14EB7" w:rsidRDefault="00E14EB7">
            <w:pPr>
              <w:jc w:val="center"/>
              <w:rPr>
                <w:rFonts w:ascii="宋体" w:eastAsia="宋体" w:hAnsi="宋体" w:cs="宋体"/>
                <w:color w:val="000000"/>
                <w:sz w:val="20"/>
                <w:szCs w:val="20"/>
              </w:rPr>
            </w:pPr>
          </w:p>
        </w:tc>
      </w:tr>
      <w:tr w:rsidR="00E14EB7" w14:paraId="43C83ED7"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4684BD07" w14:textId="77777777" w:rsidR="00E14EB7" w:rsidRDefault="00E14EB7">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6D548364" w14:textId="77777777" w:rsidR="00E14EB7" w:rsidRDefault="00E14EB7">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5E4188F7" w14:textId="77777777" w:rsidR="00E14EB7" w:rsidRDefault="00E14EB7">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13304C77" w14:textId="77777777" w:rsidR="00E14EB7" w:rsidRDefault="00E14EB7">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3EF237D0" w14:textId="77777777" w:rsidR="00E14EB7" w:rsidRDefault="00E14EB7">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6D540472" w14:textId="77777777" w:rsidR="00E14EB7" w:rsidRDefault="00E14EB7">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4B3B7A1B" w14:textId="77777777" w:rsidR="00E14EB7" w:rsidRDefault="00E14EB7">
            <w:pPr>
              <w:jc w:val="center"/>
              <w:rPr>
                <w:rFonts w:ascii="宋体" w:eastAsia="宋体" w:hAnsi="宋体" w:cs="宋体"/>
                <w:color w:val="000000"/>
                <w:sz w:val="20"/>
                <w:szCs w:val="20"/>
              </w:rPr>
            </w:pPr>
          </w:p>
        </w:tc>
      </w:tr>
      <w:tr w:rsidR="00E14EB7" w14:paraId="01EFDFB8"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741FA08F" w14:textId="77777777" w:rsidR="00E14EB7" w:rsidRDefault="00E14EB7">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7C5F81B6" w14:textId="77777777" w:rsidR="00E14EB7" w:rsidRDefault="00E14EB7">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77001561" w14:textId="77777777" w:rsidR="00E14EB7" w:rsidRDefault="00E14EB7">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59412A97" w14:textId="77777777" w:rsidR="00E14EB7" w:rsidRDefault="00E14EB7">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340BC28A" w14:textId="77777777" w:rsidR="00E14EB7" w:rsidRDefault="00E14EB7">
            <w:pPr>
              <w:jc w:val="center"/>
              <w:rPr>
                <w:rFonts w:ascii="宋体" w:eastAsia="宋体" w:hAnsi="宋体" w:cs="宋体"/>
                <w:color w:val="000000"/>
                <w:sz w:val="20"/>
                <w:szCs w:val="20"/>
              </w:rPr>
            </w:pPr>
          </w:p>
        </w:tc>
        <w:tc>
          <w:tcPr>
            <w:tcW w:w="956" w:type="dxa"/>
            <w:vMerge w:val="restart"/>
            <w:tcBorders>
              <w:top w:val="nil"/>
              <w:left w:val="single" w:sz="8" w:space="0" w:color="auto"/>
              <w:bottom w:val="single" w:sz="8" w:space="0" w:color="000000"/>
              <w:right w:val="single" w:sz="8" w:space="0" w:color="auto"/>
            </w:tcBorders>
            <w:shd w:val="clear" w:color="auto" w:fill="auto"/>
            <w:vAlign w:val="center"/>
          </w:tcPr>
          <w:p w14:paraId="42330040"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399D621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65C96AE4"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7B1698CC"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2CF0C07F"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2B15A1AD"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77E84602"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3" w:type="dxa"/>
            <w:vMerge w:val="restart"/>
            <w:tcBorders>
              <w:top w:val="nil"/>
              <w:left w:val="single" w:sz="8" w:space="0" w:color="auto"/>
              <w:bottom w:val="single" w:sz="8" w:space="0" w:color="000000"/>
              <w:right w:val="single" w:sz="8" w:space="0" w:color="auto"/>
            </w:tcBorders>
            <w:shd w:val="clear" w:color="auto" w:fill="auto"/>
            <w:vAlign w:val="center"/>
          </w:tcPr>
          <w:p w14:paraId="24D2A49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469" w:type="dxa"/>
            <w:vMerge w:val="restart"/>
            <w:tcBorders>
              <w:top w:val="nil"/>
              <w:left w:val="single" w:sz="8" w:space="0" w:color="auto"/>
              <w:bottom w:val="single" w:sz="8" w:space="0" w:color="000000"/>
              <w:right w:val="single" w:sz="8" w:space="0" w:color="auto"/>
            </w:tcBorders>
            <w:shd w:val="clear" w:color="auto" w:fill="auto"/>
            <w:vAlign w:val="center"/>
          </w:tcPr>
          <w:p w14:paraId="400174BF"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58" w:type="dxa"/>
            <w:vMerge w:val="restart"/>
            <w:tcBorders>
              <w:top w:val="nil"/>
              <w:left w:val="nil"/>
              <w:bottom w:val="single" w:sz="8" w:space="0" w:color="auto"/>
              <w:right w:val="single" w:sz="8" w:space="0" w:color="auto"/>
            </w:tcBorders>
            <w:shd w:val="clear" w:color="auto" w:fill="auto"/>
            <w:vAlign w:val="center"/>
          </w:tcPr>
          <w:p w14:paraId="12E8A432"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r>
      <w:tr w:rsidR="00E14EB7" w14:paraId="2EF75E14"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6A66493E" w14:textId="77777777" w:rsidR="00E14EB7" w:rsidRDefault="00E14EB7">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7114C097" w14:textId="77777777" w:rsidR="00E14EB7" w:rsidRDefault="00E14EB7">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442D555E" w14:textId="77777777" w:rsidR="00E14EB7" w:rsidRDefault="00E14EB7">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1A30E260" w14:textId="77777777" w:rsidR="00E14EB7" w:rsidRDefault="00E14EB7">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60692D94" w14:textId="77777777" w:rsidR="00E14EB7" w:rsidRDefault="00E14EB7">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3E066327"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616A796"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7E27E5DA"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BA9DD85"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EA424F0"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A29DB10"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2C5C06A" w14:textId="77777777" w:rsidR="00E14EB7" w:rsidRDefault="00E14EB7">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077386EA" w14:textId="77777777" w:rsidR="00E14EB7" w:rsidRDefault="00E14EB7">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760B81C4" w14:textId="77777777" w:rsidR="00E14EB7" w:rsidRDefault="00E14EB7">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327E3656" w14:textId="77777777" w:rsidR="00E14EB7" w:rsidRDefault="00E14EB7">
            <w:pPr>
              <w:jc w:val="center"/>
              <w:rPr>
                <w:rFonts w:ascii="宋体" w:eastAsia="宋体" w:hAnsi="宋体" w:cs="宋体"/>
                <w:color w:val="000000"/>
                <w:sz w:val="20"/>
                <w:szCs w:val="20"/>
              </w:rPr>
            </w:pPr>
          </w:p>
        </w:tc>
      </w:tr>
      <w:tr w:rsidR="00E14EB7" w14:paraId="48AAE0C2"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62E10120" w14:textId="77777777" w:rsidR="00E14EB7" w:rsidRDefault="00E14EB7">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6CF51CFC" w14:textId="77777777" w:rsidR="00E14EB7" w:rsidRDefault="00E14EB7">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1265F320" w14:textId="77777777" w:rsidR="00E14EB7" w:rsidRDefault="00E14EB7">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6C2CC49A" w14:textId="77777777" w:rsidR="00E14EB7" w:rsidRDefault="00E14EB7">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0C7F27B5" w14:textId="77777777" w:rsidR="00E14EB7" w:rsidRDefault="00E14EB7">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052303A1"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B4EE5CC"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CD28054"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291D95B"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04C2C6F"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755176E4"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14AEE21" w14:textId="77777777" w:rsidR="00E14EB7" w:rsidRDefault="00E14EB7">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429E5802" w14:textId="77777777" w:rsidR="00E14EB7" w:rsidRDefault="00E14EB7">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4FA30D68" w14:textId="77777777" w:rsidR="00E14EB7" w:rsidRDefault="00E14EB7">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3D462FF7" w14:textId="77777777" w:rsidR="00E14EB7" w:rsidRDefault="00E14EB7">
            <w:pPr>
              <w:jc w:val="center"/>
              <w:rPr>
                <w:rFonts w:ascii="宋体" w:eastAsia="宋体" w:hAnsi="宋体" w:cs="宋体"/>
                <w:color w:val="000000"/>
                <w:sz w:val="20"/>
                <w:szCs w:val="20"/>
              </w:rPr>
            </w:pPr>
          </w:p>
        </w:tc>
      </w:tr>
      <w:tr w:rsidR="00E14EB7" w14:paraId="2ED7ED53"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5E7D5DFF" w14:textId="77777777" w:rsidR="00E14EB7" w:rsidRDefault="00E14EB7">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0A8BF295" w14:textId="77777777" w:rsidR="00E14EB7" w:rsidRDefault="00E14EB7">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35E5E3AB" w14:textId="77777777" w:rsidR="00E14EB7" w:rsidRDefault="00E14EB7">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4F5BF109" w14:textId="77777777" w:rsidR="00E14EB7" w:rsidRDefault="00E14EB7">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153ABEEA" w14:textId="77777777" w:rsidR="00E14EB7" w:rsidRDefault="00E14EB7">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09BAC5EB"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D47709B"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8B7D8E8"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008F3A7"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278306C"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7E68882" w14:textId="77777777" w:rsidR="00E14EB7" w:rsidRDefault="00E14EB7">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20FC4F0" w14:textId="77777777" w:rsidR="00E14EB7" w:rsidRDefault="00E14EB7">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0202D946" w14:textId="77777777" w:rsidR="00E14EB7" w:rsidRDefault="00E14EB7">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4255FABE" w14:textId="77777777" w:rsidR="00E14EB7" w:rsidRDefault="00E14EB7">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77811A39" w14:textId="77777777" w:rsidR="00E14EB7" w:rsidRDefault="00E14EB7">
            <w:pPr>
              <w:jc w:val="center"/>
              <w:rPr>
                <w:rFonts w:ascii="宋体" w:eastAsia="宋体" w:hAnsi="宋体" w:cs="宋体"/>
                <w:color w:val="000000"/>
                <w:sz w:val="20"/>
                <w:szCs w:val="20"/>
              </w:rPr>
            </w:pPr>
          </w:p>
        </w:tc>
      </w:tr>
      <w:tr w:rsidR="00E14EB7" w14:paraId="120FFA83" w14:textId="77777777">
        <w:trPr>
          <w:trHeight w:val="264"/>
          <w:jc w:val="center"/>
        </w:trPr>
        <w:tc>
          <w:tcPr>
            <w:tcW w:w="600" w:type="dxa"/>
            <w:tcBorders>
              <w:top w:val="nil"/>
              <w:left w:val="single" w:sz="8" w:space="0" w:color="auto"/>
              <w:bottom w:val="single" w:sz="8" w:space="0" w:color="auto"/>
              <w:right w:val="single" w:sz="8" w:space="0" w:color="auto"/>
            </w:tcBorders>
            <w:shd w:val="clear" w:color="auto" w:fill="auto"/>
            <w:vAlign w:val="center"/>
          </w:tcPr>
          <w:p w14:paraId="2CB8634B" w14:textId="77777777" w:rsidR="00E14EB7" w:rsidRDefault="00187E7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0</w:t>
            </w:r>
          </w:p>
        </w:tc>
        <w:tc>
          <w:tcPr>
            <w:tcW w:w="513" w:type="dxa"/>
            <w:tcBorders>
              <w:top w:val="nil"/>
              <w:left w:val="nil"/>
              <w:bottom w:val="single" w:sz="8" w:space="0" w:color="auto"/>
              <w:right w:val="single" w:sz="8" w:space="0" w:color="auto"/>
            </w:tcBorders>
            <w:shd w:val="clear" w:color="auto" w:fill="auto"/>
            <w:vAlign w:val="center"/>
          </w:tcPr>
          <w:p w14:paraId="38C5FB6E"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9" w:type="dxa"/>
            <w:tcBorders>
              <w:top w:val="nil"/>
              <w:left w:val="nil"/>
              <w:bottom w:val="single" w:sz="8" w:space="0" w:color="auto"/>
              <w:right w:val="single" w:sz="8" w:space="0" w:color="auto"/>
            </w:tcBorders>
            <w:shd w:val="clear" w:color="auto" w:fill="auto"/>
            <w:vAlign w:val="center"/>
          </w:tcPr>
          <w:p w14:paraId="1E4B73DE"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78" w:type="dxa"/>
            <w:tcBorders>
              <w:top w:val="nil"/>
              <w:left w:val="nil"/>
              <w:bottom w:val="single" w:sz="8" w:space="0" w:color="auto"/>
              <w:right w:val="single" w:sz="8" w:space="0" w:color="auto"/>
            </w:tcBorders>
            <w:shd w:val="clear" w:color="auto" w:fill="auto"/>
            <w:vAlign w:val="center"/>
          </w:tcPr>
          <w:p w14:paraId="4FA8DB5F"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91" w:type="dxa"/>
            <w:tcBorders>
              <w:top w:val="nil"/>
              <w:left w:val="nil"/>
              <w:bottom w:val="single" w:sz="8" w:space="0" w:color="auto"/>
              <w:right w:val="single" w:sz="8" w:space="0" w:color="auto"/>
            </w:tcBorders>
            <w:shd w:val="clear" w:color="auto" w:fill="auto"/>
            <w:vAlign w:val="center"/>
          </w:tcPr>
          <w:p w14:paraId="1BF4AF8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56" w:type="dxa"/>
            <w:tcBorders>
              <w:top w:val="nil"/>
              <w:left w:val="nil"/>
              <w:bottom w:val="single" w:sz="8" w:space="0" w:color="auto"/>
              <w:right w:val="single" w:sz="8" w:space="0" w:color="auto"/>
            </w:tcBorders>
            <w:shd w:val="clear" w:color="auto" w:fill="auto"/>
            <w:vAlign w:val="center"/>
          </w:tcPr>
          <w:p w14:paraId="14FF2DC8"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1C8C13AC"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44DB61EF"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2F48ED5C"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1BC6AC9A"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2FD8630B"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1B5C6155"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3" w:type="dxa"/>
            <w:tcBorders>
              <w:top w:val="nil"/>
              <w:left w:val="nil"/>
              <w:bottom w:val="single" w:sz="8" w:space="0" w:color="auto"/>
              <w:right w:val="single" w:sz="8" w:space="0" w:color="auto"/>
            </w:tcBorders>
            <w:shd w:val="clear" w:color="auto" w:fill="auto"/>
            <w:vAlign w:val="center"/>
          </w:tcPr>
          <w:p w14:paraId="420EC688"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69" w:type="dxa"/>
            <w:tcBorders>
              <w:top w:val="nil"/>
              <w:left w:val="nil"/>
              <w:bottom w:val="single" w:sz="8" w:space="0" w:color="auto"/>
              <w:right w:val="single" w:sz="8" w:space="0" w:color="auto"/>
            </w:tcBorders>
            <w:shd w:val="clear" w:color="auto" w:fill="auto"/>
            <w:vAlign w:val="center"/>
          </w:tcPr>
          <w:p w14:paraId="4BE32247" w14:textId="77777777" w:rsidR="00E14EB7" w:rsidRDefault="00187E7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58" w:type="dxa"/>
            <w:tcBorders>
              <w:top w:val="nil"/>
              <w:left w:val="nil"/>
              <w:bottom w:val="single" w:sz="8" w:space="0" w:color="auto"/>
              <w:right w:val="single" w:sz="8" w:space="0" w:color="auto"/>
            </w:tcBorders>
            <w:shd w:val="clear" w:color="auto" w:fill="auto"/>
            <w:noWrap/>
            <w:vAlign w:val="center"/>
          </w:tcPr>
          <w:p w14:paraId="63A6D396" w14:textId="77777777" w:rsidR="00E14EB7" w:rsidRDefault="00187E7F">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0A0A1EFA" w14:textId="77777777" w:rsidR="00E14EB7" w:rsidRDefault="00187E7F">
      <w:pPr>
        <w:ind w:firstLineChars="200" w:firstLine="360"/>
        <w:rPr>
          <w:sz w:val="18"/>
          <w:szCs w:val="18"/>
        </w:rPr>
      </w:pPr>
      <w:r>
        <w:rPr>
          <w:rFonts w:hint="eastAsia"/>
          <w:sz w:val="18"/>
          <w:szCs w:val="18"/>
        </w:rPr>
        <w:t>五、</w:t>
      </w:r>
      <w:r>
        <w:rPr>
          <w:rFonts w:hint="eastAsia"/>
          <w:sz w:val="18"/>
          <w:szCs w:val="18"/>
        </w:rPr>
        <w:t>存在的主要问题及改进情况</w:t>
      </w:r>
    </w:p>
    <w:p w14:paraId="415316D1" w14:textId="77777777" w:rsidR="00E14EB7" w:rsidRDefault="00187E7F">
      <w:pPr>
        <w:ind w:firstLineChars="200" w:firstLine="360"/>
        <w:rPr>
          <w:sz w:val="18"/>
          <w:szCs w:val="18"/>
        </w:rPr>
      </w:pPr>
      <w:r>
        <w:rPr>
          <w:rFonts w:hint="eastAsia"/>
          <w:sz w:val="18"/>
          <w:szCs w:val="18"/>
        </w:rPr>
        <w:t>我局政府信息公开工作日益规范，实现了预期管理目标，但也存在问题：政策解读工作还有待加强。下一步，本单位将进一步加大解读力度，坚持重要政策文件与解读方案同步组织、同步部署、同步发布，着力研究丰富政策解读形式，利用好政府网站、政务新媒体等公开渠道，利用好新闻发布会、在线访谈、动漫解读等发布形式。</w:t>
      </w:r>
      <w:r>
        <w:rPr>
          <w:rFonts w:hint="eastAsia"/>
          <w:sz w:val="18"/>
          <w:szCs w:val="18"/>
        </w:rPr>
        <w:t xml:space="preserve">      </w:t>
      </w:r>
    </w:p>
    <w:p w14:paraId="2B9F1A08" w14:textId="77777777" w:rsidR="00E14EB7" w:rsidRDefault="00187E7F">
      <w:pPr>
        <w:ind w:firstLineChars="200" w:firstLine="360"/>
        <w:rPr>
          <w:sz w:val="18"/>
          <w:szCs w:val="18"/>
        </w:rPr>
      </w:pPr>
      <w:r>
        <w:rPr>
          <w:rFonts w:hint="eastAsia"/>
          <w:sz w:val="18"/>
          <w:szCs w:val="18"/>
        </w:rPr>
        <w:t>六、</w:t>
      </w:r>
      <w:r>
        <w:rPr>
          <w:rFonts w:hint="eastAsia"/>
          <w:sz w:val="18"/>
          <w:szCs w:val="18"/>
        </w:rPr>
        <w:t>其他需要报告的事项</w:t>
      </w:r>
    </w:p>
    <w:p w14:paraId="11B67109" w14:textId="77777777" w:rsidR="00E14EB7" w:rsidRDefault="00187E7F">
      <w:pPr>
        <w:ind w:firstLineChars="200" w:firstLine="360"/>
        <w:rPr>
          <w:sz w:val="18"/>
          <w:szCs w:val="18"/>
        </w:rPr>
      </w:pPr>
      <w:r>
        <w:rPr>
          <w:rFonts w:hint="eastAsia"/>
          <w:sz w:val="18"/>
          <w:szCs w:val="18"/>
        </w:rPr>
        <w:t>按照《政府信息公开信息处理费管理办法》</w:t>
      </w:r>
      <w:r>
        <w:rPr>
          <w:rFonts w:hint="eastAsia"/>
          <w:sz w:val="18"/>
          <w:szCs w:val="18"/>
        </w:rPr>
        <w:t>，</w:t>
      </w:r>
      <w:r>
        <w:rPr>
          <w:rFonts w:hint="eastAsia"/>
          <w:sz w:val="18"/>
          <w:szCs w:val="18"/>
        </w:rPr>
        <w:t>我</w:t>
      </w:r>
      <w:r>
        <w:rPr>
          <w:rFonts w:hint="eastAsia"/>
          <w:sz w:val="18"/>
          <w:szCs w:val="18"/>
        </w:rPr>
        <w:t>局</w:t>
      </w:r>
      <w:r>
        <w:rPr>
          <w:rFonts w:hint="eastAsia"/>
          <w:sz w:val="18"/>
          <w:szCs w:val="18"/>
        </w:rPr>
        <w:t>2021</w:t>
      </w:r>
      <w:r>
        <w:rPr>
          <w:rFonts w:hint="eastAsia"/>
          <w:sz w:val="18"/>
          <w:szCs w:val="18"/>
        </w:rPr>
        <w:t>年未收取信息处理费。</w:t>
      </w:r>
    </w:p>
    <w:sectPr w:rsidR="00E14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744FA3"/>
    <w:rsid w:val="00187E7F"/>
    <w:rsid w:val="00E14EB7"/>
    <w:rsid w:val="00E50F04"/>
    <w:rsid w:val="0B8D7651"/>
    <w:rsid w:val="0BE97A9A"/>
    <w:rsid w:val="13481250"/>
    <w:rsid w:val="1C275D99"/>
    <w:rsid w:val="1DDC4310"/>
    <w:rsid w:val="20601879"/>
    <w:rsid w:val="20F55112"/>
    <w:rsid w:val="2C963934"/>
    <w:rsid w:val="2D8568D6"/>
    <w:rsid w:val="31F61299"/>
    <w:rsid w:val="338C39C7"/>
    <w:rsid w:val="39624D5A"/>
    <w:rsid w:val="40D07EFD"/>
    <w:rsid w:val="495024F9"/>
    <w:rsid w:val="4DB46DAD"/>
    <w:rsid w:val="50F96FFC"/>
    <w:rsid w:val="556F2750"/>
    <w:rsid w:val="5A0A04CC"/>
    <w:rsid w:val="5F744FA3"/>
    <w:rsid w:val="60D10BE7"/>
    <w:rsid w:val="67E005F1"/>
    <w:rsid w:val="6CA546B6"/>
    <w:rsid w:val="73D50438"/>
    <w:rsid w:val="769054CA"/>
    <w:rsid w:val="7A7F3524"/>
    <w:rsid w:val="7C956DFE"/>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C61D8"/>
  <w15:docId w15:val="{B4D7B51C-7A8B-4B93-84C7-C447437F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61">
    <w:name w:val="font61"/>
    <w:basedOn w:val="a0"/>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yangrui</dc:creator>
  <cp:lastModifiedBy>杨 瑞</cp:lastModifiedBy>
  <cp:revision>2</cp:revision>
  <dcterms:created xsi:type="dcterms:W3CDTF">2022-02-10T06:08:00Z</dcterms:created>
  <dcterms:modified xsi:type="dcterms:W3CDTF">2022-02-11T02:30:00Z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776CBF559405405BB02CBD0FEBCE566F</vt:lpwstr>
  </property>
</Properties>
</file>